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2A" w:rsidRDefault="0051252A" w:rsidP="0051252A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0052FF"/>
          <w:sz w:val="20"/>
          <w:szCs w:val="20"/>
        </w:rPr>
        <w:t>商品期货套利机会跟踪</w:t>
      </w:r>
    </w:p>
    <w:p w:rsidR="0051252A" w:rsidRDefault="0051252A" w:rsidP="0051252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FFDAA9"/>
        </w:rPr>
        <w:t>白糖跨期套利：</w:t>
      </w:r>
    </w:p>
    <w:p w:rsidR="0051252A" w:rsidRDefault="0051252A" w:rsidP="0051252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       白糖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59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月价差到达预期收益位置，时间也到了4月中期，可以全部进行获利了结，后期重心逐步转到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月白糖上，这轮从开始操作到目标收益区间，收益率还是非常可观的。</w:t>
      </w:r>
    </w:p>
    <w:p w:rsidR="0051252A" w:rsidRDefault="0051252A" w:rsidP="0051252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51252A" w:rsidRDefault="0051252A" w:rsidP="0051252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FFFB00"/>
        </w:rPr>
        <w:t>玉米跨期套利：</w:t>
      </w:r>
    </w:p>
    <w:p w:rsidR="0051252A" w:rsidRDefault="0051252A" w:rsidP="0051252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       玉米单边行情走出一波上涨，59价差到了-50以下位置，前无论是短线操作的单子还是中长期持有的，到现在这个位置收益在20-30%，收益还是非常不错的，可以进行全部了结，交割月前没有太好的机会不再进行短线操作。</w:t>
      </w:r>
    </w:p>
    <w:p w:rsidR="0051252A" w:rsidRDefault="0051252A" w:rsidP="0051252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51252A" w:rsidRDefault="0051252A" w:rsidP="0051252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A5C8FF"/>
        </w:rPr>
        <w:t>棉花跨期套利：</w:t>
      </w:r>
    </w:p>
    <w:p w:rsidR="0051252A" w:rsidRDefault="0051252A" w:rsidP="0051252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       棉花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59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月价差破-500位置，剩余少量持仓可以逐步平仓，价差重点也像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月转移，</w:t>
      </w:r>
      <w:proofErr w:type="gramStart"/>
      <w:r>
        <w:rPr>
          <w:rFonts w:ascii="微软雅黑" w:eastAsia="微软雅黑" w:hAnsi="微软雅黑" w:hint="eastAsia"/>
          <w:color w:val="333333"/>
          <w:sz w:val="19"/>
          <w:szCs w:val="19"/>
        </w:rPr>
        <w:t>91</w:t>
      </w:r>
      <w:proofErr w:type="gramEnd"/>
      <w:r>
        <w:rPr>
          <w:rFonts w:ascii="微软雅黑" w:eastAsia="微软雅黑" w:hAnsi="微软雅黑" w:hint="eastAsia"/>
          <w:color w:val="333333"/>
          <w:sz w:val="19"/>
          <w:szCs w:val="19"/>
        </w:rPr>
        <w:t>月价差到-700位置开始回调短期已经到了-570左右位置，如果能短期反弹到-500左右也可以尝试进场卖开。</w:t>
      </w:r>
    </w:p>
    <w:p w:rsidR="0051252A" w:rsidRDefault="0051252A" w:rsidP="0051252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51252A" w:rsidRDefault="0051252A" w:rsidP="0051252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73FA79"/>
        </w:rPr>
        <w:t>豆油&amp;棕榈油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73FA79"/>
        </w:rPr>
        <w:t>跨品种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19"/>
          <w:szCs w:val="19"/>
          <w:shd w:val="clear" w:color="auto" w:fill="73FA79"/>
        </w:rPr>
        <w:t>套利：</w:t>
      </w:r>
    </w:p>
    <w:p w:rsidR="0051252A" w:rsidRDefault="0051252A" w:rsidP="0051252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  <w:r>
        <w:rPr>
          <w:rFonts w:ascii="微软雅黑" w:eastAsia="微软雅黑" w:hAnsi="微软雅黑" w:hint="eastAsia"/>
          <w:color w:val="333333"/>
          <w:sz w:val="19"/>
          <w:szCs w:val="19"/>
        </w:rPr>
        <w:t>       豆棕09缩至900附近，操作思路维持此前判断，陆续止盈离场。短期基本面来看，此前棕榈油产地利多因素逐步被消化，不排除重回弱势的可能性，因而短期豆棕价差存在一定的反弹空间，但当前位置风险收益比并不合适，建议观望为主。</w:t>
      </w:r>
    </w:p>
    <w:p w:rsidR="0051252A" w:rsidRDefault="0051252A" w:rsidP="0051252A">
      <w:pPr>
        <w:pStyle w:val="a5"/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z w:val="19"/>
          <w:szCs w:val="19"/>
        </w:rPr>
      </w:pPr>
    </w:p>
    <w:p w:rsidR="0088465A" w:rsidRPr="00CE0358" w:rsidRDefault="0051252A" w:rsidP="00CE0358">
      <w:pPr>
        <w:pStyle w:val="a5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z w:val="19"/>
          <w:szCs w:val="19"/>
        </w:rPr>
      </w:pPr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免责声明：本研究报告由金</w:t>
      </w:r>
      <w:proofErr w:type="gramStart"/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鹏经济</w:t>
      </w:r>
      <w:proofErr w:type="gramEnd"/>
      <w:r>
        <w:rPr>
          <w:rStyle w:val="a6"/>
          <w:rFonts w:ascii="微软雅黑" w:eastAsia="微软雅黑" w:hAnsi="微软雅黑" w:hint="eastAsia"/>
          <w:color w:val="333333"/>
          <w:sz w:val="17"/>
          <w:szCs w:val="17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 </w:t>
      </w:r>
    </w:p>
    <w:sectPr w:rsidR="0088465A" w:rsidRPr="00CE0358" w:rsidSect="00884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42B" w:rsidRDefault="0013642B" w:rsidP="0051252A">
      <w:r>
        <w:separator/>
      </w:r>
    </w:p>
  </w:endnote>
  <w:endnote w:type="continuationSeparator" w:id="0">
    <w:p w:rsidR="0013642B" w:rsidRDefault="0013642B" w:rsidP="0051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42B" w:rsidRDefault="0013642B" w:rsidP="0051252A">
      <w:r>
        <w:separator/>
      </w:r>
    </w:p>
  </w:footnote>
  <w:footnote w:type="continuationSeparator" w:id="0">
    <w:p w:rsidR="0013642B" w:rsidRDefault="0013642B" w:rsidP="005125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252A"/>
    <w:rsid w:val="0013642B"/>
    <w:rsid w:val="0051252A"/>
    <w:rsid w:val="0088465A"/>
    <w:rsid w:val="00CE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25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25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252A"/>
    <w:rPr>
      <w:sz w:val="18"/>
      <w:szCs w:val="18"/>
    </w:rPr>
  </w:style>
  <w:style w:type="paragraph" w:styleId="a5">
    <w:name w:val="Normal (Web)"/>
    <w:basedOn w:val="a"/>
    <w:uiPriority w:val="99"/>
    <w:unhideWhenUsed/>
    <w:rsid w:val="005125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125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>IT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Sky</cp:lastModifiedBy>
  <cp:revision>3</cp:revision>
  <dcterms:created xsi:type="dcterms:W3CDTF">2019-04-15T07:38:00Z</dcterms:created>
  <dcterms:modified xsi:type="dcterms:W3CDTF">2019-04-15T07:38:00Z</dcterms:modified>
</cp:coreProperties>
</file>