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D9" w:rsidRDefault="000610D9" w:rsidP="000610D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21EAA"/>
          <w:sz w:val="27"/>
          <w:szCs w:val="27"/>
        </w:rPr>
        <w:t>商品期货套利机会跟踪</w:t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000000"/>
          <w:sz w:val="26"/>
          <w:szCs w:val="26"/>
        </w:rPr>
        <w:t>       马上进入5月交割月，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59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月的价差操作已经结束，下面价差交易的重点放在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月合约上，由于</w:t>
      </w:r>
      <w:proofErr w:type="gramStart"/>
      <w:r>
        <w:rPr>
          <w:rFonts w:ascii="微软雅黑" w:eastAsia="微软雅黑" w:hAnsi="微软雅黑" w:hint="eastAsia"/>
          <w:color w:val="000000"/>
          <w:sz w:val="26"/>
          <w:szCs w:val="26"/>
        </w:rPr>
        <w:t>91月离9月</w:t>
      </w:r>
      <w:proofErr w:type="gramEnd"/>
      <w:r>
        <w:rPr>
          <w:rFonts w:ascii="微软雅黑" w:eastAsia="微软雅黑" w:hAnsi="微软雅黑" w:hint="eastAsia"/>
          <w:color w:val="000000"/>
          <w:sz w:val="26"/>
          <w:szCs w:val="26"/>
        </w:rPr>
        <w:t>交割还比较远，所以操作上尽量找更优的进场点去操作。</w:t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DA742"/>
          <w:sz w:val="26"/>
          <w:szCs w:val="26"/>
        </w:rPr>
        <w:t>玉米跨期套利：</w:t>
      </w:r>
    </w:p>
    <w:p w:rsidR="000610D9" w:rsidRDefault="000610D9" w:rsidP="000610D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4762500" cy="3171825"/>
            <wp:effectExtent l="19050" t="0" r="0" b="0"/>
            <wp:docPr id="1" name="图片 1" descr="https://mmbiz.qpic.cn/mmbiz_jpg/LBX4T1S9UVG5ftan2Xia5EqyfeaYHtV9Uyrm0zuqIgbpwIzZrTfxJHT2JYU8dBicfpssOUMzq97mBMUUFgacJspw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5ftan2Xia5EqyfeaYHtV9Uyrm0zuqIgbpwIzZrTfxJHT2JYU8dBicfpssOUMzq97mBMUUFgacJspw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玉米经过一段时间的上涨，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月的价差也上涨了很多，盘中到了-15左右，玉米的基本面仍坚持看多远月，但价格高点也不会太高2000点以上的价格尽量不再参与，此时间点基本都是利多玉米价格，所以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月的价差操作尽量选在下个回调一段时间和距离时进场，点位上来说就是0点附近逐步进场。</w:t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AC39FF"/>
          <w:sz w:val="26"/>
          <w:szCs w:val="26"/>
        </w:rPr>
        <w:t>白糖跨期套利：</w:t>
      </w:r>
    </w:p>
    <w:p w:rsidR="000610D9" w:rsidRDefault="000610D9" w:rsidP="000610D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lastRenderedPageBreak/>
        <w:drawing>
          <wp:inline distT="0" distB="0" distL="0" distR="0">
            <wp:extent cx="4762500" cy="2981325"/>
            <wp:effectExtent l="19050" t="0" r="0" b="0"/>
            <wp:docPr id="2" name="图片 2" descr="https://mmbiz.qpic.cn/mmbiz_jpg/LBX4T1S9UVG5ftan2Xia5EqyfeaYHtV9UKyNS4oy4Qyq1LWribob9cc7x4rwlv2ee19ibIPlwVtaGqcsKnmhITTpQ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LBX4T1S9UVG5ftan2Xia5EqyfeaYHtV9UKyNS4oy4Qyq1LWribob9cc7x4rwlv2ee19ibIPlwVtaGqcsKnmhITTpQ/640?wx_fmt=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白糖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月的价差经历了大幅的波动，短期有上下100点的空间，眼下无论是价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差点位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还是时间都不太好把握，但看多远月的基础还在，所以平水附近是进场的好时机，但眼下还不太好到，慢慢等待机会出现。</w:t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0080FF"/>
          <w:sz w:val="26"/>
          <w:szCs w:val="26"/>
        </w:rPr>
        <w:t>棉花跨期套利：</w:t>
      </w:r>
    </w:p>
    <w:p w:rsidR="000610D9" w:rsidRDefault="000610D9" w:rsidP="000610D9">
      <w:pPr>
        <w:pStyle w:val="a5"/>
        <w:spacing w:before="0" w:beforeAutospacing="0" w:after="0" w:afterAutospacing="0"/>
        <w:jc w:val="center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/>
          <w:noProof/>
          <w:color w:val="333333"/>
          <w:sz w:val="26"/>
          <w:szCs w:val="26"/>
        </w:rPr>
        <w:drawing>
          <wp:inline distT="0" distB="0" distL="0" distR="0">
            <wp:extent cx="4943475" cy="2857500"/>
            <wp:effectExtent l="19050" t="0" r="9525" b="0"/>
            <wp:docPr id="3" name="图片 3" descr="https://mmbiz.qpic.cn/mmbiz_jpg/LBX4T1S9UVG5ftan2Xia5EqyfeaYHtV9UJAD2hFicAxHs5jgu4l5sglH7x2m1FPEMibVJZffK5Za966mUdjeuDjV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LBX4T1S9UVG5ftan2Xia5EqyfeaYHtV9UJAD2hFicAxHs5jgu4l5sglH7x2m1FPEMibVJZffK5Za966mUdjeuDjVA/640?wx_fmt=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z w:val="26"/>
          <w:szCs w:val="26"/>
        </w:rPr>
        <w:t>       棉花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月价差也反弹了100点，到盘中的-570左右，抛储100万吨也给近期棉花行情增加了一些不确定性，面对眼下仓单巨量，未来需求</w:t>
      </w:r>
      <w:r>
        <w:rPr>
          <w:rFonts w:ascii="微软雅黑" w:eastAsia="微软雅黑" w:hAnsi="微软雅黑" w:hint="eastAsia"/>
          <w:color w:val="333333"/>
          <w:sz w:val="26"/>
          <w:szCs w:val="26"/>
        </w:rPr>
        <w:lastRenderedPageBreak/>
        <w:t>供给逐步改善的情况，远月升水应该是大概率事件，所以</w:t>
      </w:r>
      <w:proofErr w:type="gramStart"/>
      <w:r>
        <w:rPr>
          <w:rFonts w:ascii="微软雅黑" w:eastAsia="微软雅黑" w:hAnsi="微软雅黑" w:hint="eastAsia"/>
          <w:color w:val="333333"/>
          <w:sz w:val="26"/>
          <w:szCs w:val="26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26"/>
          <w:szCs w:val="26"/>
        </w:rPr>
        <w:t>月价差的策略就是卖9买1，眼前可以尝试-500价差附近进场。</w:t>
      </w: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</w:p>
    <w:p w:rsidR="000610D9" w:rsidRDefault="000610D9" w:rsidP="000610D9">
      <w:pPr>
        <w:pStyle w:val="a5"/>
        <w:spacing w:before="0" w:beforeAutospacing="0" w:after="0" w:afterAutospacing="0"/>
        <w:rPr>
          <w:rFonts w:ascii="微软雅黑" w:eastAsia="微软雅黑" w:hAnsi="微软雅黑" w:hint="eastAsia"/>
          <w:color w:val="333333"/>
          <w:sz w:val="26"/>
          <w:szCs w:val="26"/>
        </w:rPr>
      </w:pPr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23"/>
          <w:szCs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p w:rsidR="00841446" w:rsidRPr="000610D9" w:rsidRDefault="00841446"/>
    <w:sectPr w:rsidR="00841446" w:rsidRPr="000610D9" w:rsidSect="00841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C5" w:rsidRDefault="00BE23C5" w:rsidP="000610D9">
      <w:r>
        <w:separator/>
      </w:r>
    </w:p>
  </w:endnote>
  <w:endnote w:type="continuationSeparator" w:id="0">
    <w:p w:rsidR="00BE23C5" w:rsidRDefault="00BE23C5" w:rsidP="0006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C5" w:rsidRDefault="00BE23C5" w:rsidP="000610D9">
      <w:r>
        <w:separator/>
      </w:r>
    </w:p>
  </w:footnote>
  <w:footnote w:type="continuationSeparator" w:id="0">
    <w:p w:rsidR="00BE23C5" w:rsidRDefault="00BE23C5" w:rsidP="00061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D9"/>
    <w:rsid w:val="000610D9"/>
    <w:rsid w:val="00841446"/>
    <w:rsid w:val="00BE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1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1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10D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61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610D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610D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10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570</Characters>
  <Application>Microsoft Office Word</Application>
  <DocSecurity>0</DocSecurity>
  <Lines>4</Lines>
  <Paragraphs>1</Paragraphs>
  <ScaleCrop>false</ScaleCrop>
  <Company>IT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2019-04-29T06:44:00Z</dcterms:created>
  <dcterms:modified xsi:type="dcterms:W3CDTF">2019-04-29T06:44:00Z</dcterms:modified>
</cp:coreProperties>
</file>