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A6" w:rsidRDefault="00DF6FA6" w:rsidP="00DF6FA6">
      <w:pPr>
        <w:pStyle w:val="a5"/>
        <w:spacing w:before="0" w:beforeAutospacing="0" w:after="0" w:afterAutospacing="0"/>
        <w:jc w:val="center"/>
        <w:rPr>
          <w:rFonts w:ascii="微软雅黑" w:eastAsia="微软雅黑" w:hAnsi="微软雅黑"/>
          <w:color w:val="333333"/>
          <w:sz w:val="19"/>
          <w:szCs w:val="19"/>
        </w:rPr>
      </w:pPr>
      <w:r>
        <w:rPr>
          <w:rStyle w:val="a6"/>
          <w:rFonts w:ascii="微软雅黑" w:eastAsia="微软雅黑" w:hAnsi="微软雅黑" w:hint="eastAsia"/>
          <w:color w:val="FF4C41"/>
          <w:sz w:val="20"/>
          <w:szCs w:val="20"/>
        </w:rPr>
        <w:t>大豆供应预期充足，需求偏弱，天气及贸易政策的不确定性使得</w:t>
      </w:r>
      <w:proofErr w:type="gramStart"/>
      <w:r>
        <w:rPr>
          <w:rStyle w:val="a6"/>
          <w:rFonts w:ascii="微软雅黑" w:eastAsia="微软雅黑" w:hAnsi="微软雅黑" w:hint="eastAsia"/>
          <w:color w:val="FF4C41"/>
          <w:sz w:val="20"/>
          <w:szCs w:val="20"/>
        </w:rPr>
        <w:t>粕</w:t>
      </w:r>
      <w:proofErr w:type="gramEnd"/>
      <w:r>
        <w:rPr>
          <w:rStyle w:val="a6"/>
          <w:rFonts w:ascii="微软雅黑" w:eastAsia="微软雅黑" w:hAnsi="微软雅黑" w:hint="eastAsia"/>
          <w:color w:val="FF4C41"/>
          <w:sz w:val="20"/>
          <w:szCs w:val="20"/>
        </w:rPr>
        <w:t>类</w:t>
      </w:r>
    </w:p>
    <w:p w:rsidR="00DF6FA6" w:rsidRDefault="00DF6FA6" w:rsidP="00DF6FA6">
      <w:pPr>
        <w:pStyle w:val="a5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Style w:val="a6"/>
          <w:rFonts w:ascii="微软雅黑" w:eastAsia="微软雅黑" w:hAnsi="微软雅黑" w:hint="eastAsia"/>
          <w:color w:val="FF4C41"/>
          <w:sz w:val="20"/>
          <w:szCs w:val="20"/>
        </w:rPr>
        <w:t>价格短期宽幅震荡运行</w:t>
      </w:r>
    </w:p>
    <w:p w:rsidR="00DF6FA6" w:rsidRDefault="00DF6FA6" w:rsidP="00DF6FA6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19"/>
          <w:szCs w:val="19"/>
        </w:rPr>
      </w:pPr>
      <w:proofErr w:type="gramStart"/>
      <w:r>
        <w:rPr>
          <w:rStyle w:val="a6"/>
          <w:rFonts w:ascii="微软雅黑" w:eastAsia="微软雅黑" w:hAnsi="微软雅黑" w:hint="eastAsia"/>
          <w:color w:val="0052FF"/>
          <w:sz w:val="20"/>
          <w:szCs w:val="20"/>
        </w:rPr>
        <w:t>美陈豆</w:t>
      </w:r>
      <w:proofErr w:type="gramEnd"/>
      <w:r>
        <w:rPr>
          <w:rFonts w:ascii="微软雅黑" w:eastAsia="微软雅黑" w:hAnsi="微软雅黑" w:hint="eastAsia"/>
          <w:color w:val="333333"/>
          <w:sz w:val="19"/>
          <w:szCs w:val="19"/>
        </w:rPr>
        <w:t>期末库存目前依然处于高位。</w:t>
      </w:r>
      <w:proofErr w:type="gramStart"/>
      <w:r>
        <w:rPr>
          <w:rFonts w:ascii="微软雅黑" w:eastAsia="微软雅黑" w:hAnsi="微软雅黑" w:hint="eastAsia"/>
          <w:color w:val="333333"/>
          <w:sz w:val="19"/>
          <w:szCs w:val="19"/>
        </w:rPr>
        <w:t>美豆播种</w:t>
      </w:r>
      <w:proofErr w:type="gramEnd"/>
      <w:r>
        <w:rPr>
          <w:rFonts w:ascii="微软雅黑" w:eastAsia="微软雅黑" w:hAnsi="微软雅黑" w:hint="eastAsia"/>
          <w:color w:val="333333"/>
          <w:sz w:val="19"/>
          <w:szCs w:val="19"/>
        </w:rPr>
        <w:t>即将结束。截至7月14日当周，</w:t>
      </w:r>
      <w:proofErr w:type="gramStart"/>
      <w:r>
        <w:rPr>
          <w:rFonts w:ascii="微软雅黑" w:eastAsia="微软雅黑" w:hAnsi="微软雅黑" w:hint="eastAsia"/>
          <w:color w:val="333333"/>
          <w:sz w:val="19"/>
          <w:szCs w:val="19"/>
        </w:rPr>
        <w:t>美豆生长</w:t>
      </w:r>
      <w:proofErr w:type="gramEnd"/>
      <w:r>
        <w:rPr>
          <w:rFonts w:ascii="微软雅黑" w:eastAsia="微软雅黑" w:hAnsi="微软雅黑" w:hint="eastAsia"/>
          <w:color w:val="333333"/>
          <w:sz w:val="19"/>
          <w:szCs w:val="19"/>
        </w:rPr>
        <w:t>的优良率54%，略高于市场预估，较</w:t>
      </w:r>
      <w:proofErr w:type="gramStart"/>
      <w:r>
        <w:rPr>
          <w:rFonts w:ascii="微软雅黑" w:eastAsia="微软雅黑" w:hAnsi="微软雅黑" w:hint="eastAsia"/>
          <w:color w:val="333333"/>
          <w:sz w:val="19"/>
          <w:szCs w:val="19"/>
        </w:rPr>
        <w:t>去年美豆优良</w:t>
      </w:r>
      <w:proofErr w:type="gramEnd"/>
      <w:r>
        <w:rPr>
          <w:rFonts w:ascii="微软雅黑" w:eastAsia="微软雅黑" w:hAnsi="微软雅黑" w:hint="eastAsia"/>
          <w:color w:val="333333"/>
          <w:sz w:val="19"/>
          <w:szCs w:val="19"/>
        </w:rPr>
        <w:t>率同比下降15%。USDA最新报告显示，</w:t>
      </w:r>
      <w:proofErr w:type="gramStart"/>
      <w:r>
        <w:rPr>
          <w:rFonts w:ascii="微软雅黑" w:eastAsia="微软雅黑" w:hAnsi="微软雅黑" w:hint="eastAsia"/>
          <w:color w:val="333333"/>
          <w:sz w:val="19"/>
          <w:szCs w:val="19"/>
        </w:rPr>
        <w:t>美豆种植</w:t>
      </w:r>
      <w:proofErr w:type="gramEnd"/>
      <w:r>
        <w:rPr>
          <w:rFonts w:ascii="微软雅黑" w:eastAsia="微软雅黑" w:hAnsi="微软雅黑" w:hint="eastAsia"/>
          <w:color w:val="333333"/>
          <w:sz w:val="19"/>
          <w:szCs w:val="19"/>
        </w:rPr>
        <w:t>面积6月份预估值调整为8460万英亩，高于上次的8000万英亩，符合市场预期。市场等待8月12日报告的最终播种面积。近期美国中西部一些地区出现了有利的降雨，中美贸易摩擦的解决还需要时间，</w:t>
      </w:r>
      <w:proofErr w:type="gramStart"/>
      <w:r>
        <w:rPr>
          <w:rFonts w:ascii="微软雅黑" w:eastAsia="微软雅黑" w:hAnsi="微软雅黑" w:hint="eastAsia"/>
          <w:color w:val="333333"/>
          <w:sz w:val="19"/>
          <w:szCs w:val="19"/>
        </w:rPr>
        <w:t>美豆价格</w:t>
      </w:r>
      <w:proofErr w:type="gramEnd"/>
      <w:r>
        <w:rPr>
          <w:rFonts w:ascii="微软雅黑" w:eastAsia="微软雅黑" w:hAnsi="微软雅黑" w:hint="eastAsia"/>
          <w:color w:val="333333"/>
          <w:sz w:val="19"/>
          <w:szCs w:val="19"/>
        </w:rPr>
        <w:t>目前还没有强支撑因素。</w:t>
      </w:r>
    </w:p>
    <w:p w:rsidR="00DF6FA6" w:rsidRDefault="00DF6FA6" w:rsidP="00DF6FA6">
      <w:pPr>
        <w:pStyle w:val="a5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/>
          <w:noProof/>
          <w:color w:val="333333"/>
          <w:sz w:val="19"/>
          <w:szCs w:val="19"/>
        </w:rPr>
        <w:drawing>
          <wp:inline distT="0" distB="0" distL="0" distR="0">
            <wp:extent cx="3621405" cy="2685415"/>
            <wp:effectExtent l="19050" t="0" r="0" b="0"/>
            <wp:docPr id="1" name="图片 1" descr="https://mmbiz.qpic.cn/mmbiz_jpg/LBX4T1S9UVG1BngGRgNaicRe3fcgKn6gcDj6U6nxVENjRsbH1KkQeicd8obnibjganufBGvoicchEoS1g4A1nsFvtA/64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mbiz.qpic.cn/mmbiz_jpg/LBX4T1S9UVG1BngGRgNaicRe3fcgKn6gcDj6U6nxVENjRsbH1KkQeicd8obnibjganufBGvoicchEoS1g4A1nsFvtA/640?wx_fmt=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405" cy="268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FA6" w:rsidRDefault="00DF6FA6" w:rsidP="00DF6FA6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Style w:val="a6"/>
          <w:rFonts w:ascii="微软雅黑" w:eastAsia="微软雅黑" w:hAnsi="微软雅黑" w:hint="eastAsia"/>
          <w:color w:val="0052FF"/>
          <w:sz w:val="20"/>
          <w:szCs w:val="20"/>
        </w:rPr>
        <w:t>南美大豆</w:t>
      </w:r>
      <w:r>
        <w:rPr>
          <w:rFonts w:ascii="微软雅黑" w:eastAsia="微软雅黑" w:hAnsi="微软雅黑" w:hint="eastAsia"/>
          <w:color w:val="333333"/>
          <w:sz w:val="19"/>
          <w:szCs w:val="19"/>
        </w:rPr>
        <w:t>丰产，USDA最新报告显示，巴西2018/19年度大豆产量预估值为1.17亿吨，比2017/18年度的1.22亿吨略低。阿根廷大豆的收割已完成，大豆预估产量为5609万吨，比前期预估值略高。近日由于CBOT大豆价格下滑，南美大豆考虑到汇率和运费因素近日FOB升水下滑，巴西大豆对华出口的价格有所回落。巴西大豆的出口进度和出口量均低于去年同期。</w:t>
      </w:r>
    </w:p>
    <w:p w:rsidR="00DF6FA6" w:rsidRDefault="00DF6FA6" w:rsidP="00DF6FA6">
      <w:pPr>
        <w:pStyle w:val="a5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/>
          <w:noProof/>
          <w:color w:val="333333"/>
          <w:sz w:val="19"/>
          <w:szCs w:val="19"/>
        </w:rPr>
        <w:lastRenderedPageBreak/>
        <w:drawing>
          <wp:inline distT="0" distB="0" distL="0" distR="0">
            <wp:extent cx="3456305" cy="2095500"/>
            <wp:effectExtent l="19050" t="0" r="0" b="0"/>
            <wp:docPr id="2" name="图片 2" descr="https://mmbiz.qpic.cn/mmbiz_jpg/LBX4T1S9UVG1BngGRgNaicRe3fcgKn6gcxn97MDxBJzOOTbZfsPDuXicyVcruPj0cUhZDjo83ZldbOGcC3ibRdKibQ/64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mbiz.qpic.cn/mmbiz_jpg/LBX4T1S9UVG1BngGRgNaicRe3fcgKn6gcxn97MDxBJzOOTbZfsPDuXicyVcruPj0cUhZDjo83ZldbOGcC3ibRdKibQ/640?wx_fmt=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0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FA6" w:rsidRDefault="00DF6FA6" w:rsidP="00DF6FA6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Style w:val="a6"/>
          <w:rFonts w:ascii="微软雅黑" w:eastAsia="微软雅黑" w:hAnsi="微软雅黑" w:hint="eastAsia"/>
          <w:color w:val="0052FF"/>
          <w:sz w:val="20"/>
          <w:szCs w:val="20"/>
        </w:rPr>
        <w:t>国内大豆</w:t>
      </w:r>
      <w:r>
        <w:rPr>
          <w:rFonts w:ascii="微软雅黑" w:eastAsia="微软雅黑" w:hAnsi="微软雅黑" w:hint="eastAsia"/>
          <w:color w:val="333333"/>
          <w:sz w:val="19"/>
          <w:szCs w:val="19"/>
        </w:rPr>
        <w:t>，中国海关数据显示，6月大豆进口量651.3万吨，1-6月累计进口量为3826.6万吨，同比减少14.7%。国内大豆供应预期充足，目前从全国范围来看，大豆库存不高，但接下来存在大豆到港压力。</w:t>
      </w:r>
    </w:p>
    <w:p w:rsidR="00DF6FA6" w:rsidRDefault="00DF6FA6" w:rsidP="00DF6FA6">
      <w:pPr>
        <w:pStyle w:val="a5"/>
        <w:spacing w:before="0" w:beforeAutospacing="0" w:after="113" w:afterAutospacing="0"/>
        <w:jc w:val="both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 w:hint="eastAsia"/>
          <w:color w:val="333333"/>
          <w:sz w:val="19"/>
          <w:szCs w:val="19"/>
        </w:rPr>
        <w:t>我国从2019年起实施大豆振兴计划，新作大豆的播种面积预计会超过1.3亿亩，同比增加大豆种植面积1000多万亩。较大程度地降低了大豆的对外依存度。</w:t>
      </w:r>
    </w:p>
    <w:p w:rsidR="00DF6FA6" w:rsidRDefault="00DF6FA6" w:rsidP="00DF6FA6">
      <w:pPr>
        <w:pStyle w:val="a5"/>
        <w:spacing w:before="0" w:beforeAutospacing="0" w:after="113" w:afterAutospacing="0"/>
        <w:jc w:val="both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 w:hint="eastAsia"/>
          <w:color w:val="333333"/>
          <w:sz w:val="19"/>
          <w:szCs w:val="19"/>
        </w:rPr>
        <w:t>当前国内油厂大豆实际</w:t>
      </w:r>
      <w:proofErr w:type="gramStart"/>
      <w:r>
        <w:rPr>
          <w:rFonts w:ascii="微软雅黑" w:eastAsia="微软雅黑" w:hAnsi="微软雅黑" w:hint="eastAsia"/>
          <w:color w:val="333333"/>
          <w:sz w:val="19"/>
          <w:szCs w:val="19"/>
        </w:rPr>
        <w:t>榨</w:t>
      </w:r>
      <w:proofErr w:type="gramEnd"/>
      <w:r>
        <w:rPr>
          <w:rFonts w:ascii="微软雅黑" w:eastAsia="微软雅黑" w:hAnsi="微软雅黑" w:hint="eastAsia"/>
          <w:color w:val="333333"/>
          <w:sz w:val="19"/>
          <w:szCs w:val="19"/>
        </w:rPr>
        <w:t>利为负，豆</w:t>
      </w:r>
      <w:proofErr w:type="gramStart"/>
      <w:r>
        <w:rPr>
          <w:rFonts w:ascii="微软雅黑" w:eastAsia="微软雅黑" w:hAnsi="微软雅黑" w:hint="eastAsia"/>
          <w:color w:val="333333"/>
          <w:sz w:val="19"/>
          <w:szCs w:val="19"/>
        </w:rPr>
        <w:t>粕</w:t>
      </w:r>
      <w:proofErr w:type="gramEnd"/>
      <w:r>
        <w:rPr>
          <w:rFonts w:ascii="微软雅黑" w:eastAsia="微软雅黑" w:hAnsi="微软雅黑" w:hint="eastAsia"/>
          <w:color w:val="333333"/>
          <w:sz w:val="19"/>
          <w:szCs w:val="19"/>
        </w:rPr>
        <w:t>贸易商做部分备货库存。</w:t>
      </w:r>
    </w:p>
    <w:p w:rsidR="00DF6FA6" w:rsidRDefault="00DF6FA6" w:rsidP="00DF6FA6">
      <w:pPr>
        <w:pStyle w:val="a5"/>
        <w:spacing w:before="0" w:beforeAutospacing="0" w:after="113" w:afterAutospacing="0"/>
        <w:jc w:val="both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 w:hint="eastAsia"/>
          <w:color w:val="333333"/>
          <w:sz w:val="19"/>
          <w:szCs w:val="19"/>
        </w:rPr>
        <w:t>非洲猪瘟仍在间隔发生，影响着</w:t>
      </w:r>
      <w:proofErr w:type="gramStart"/>
      <w:r>
        <w:rPr>
          <w:rFonts w:ascii="微软雅黑" w:eastAsia="微软雅黑" w:hAnsi="微软雅黑" w:hint="eastAsia"/>
          <w:color w:val="333333"/>
          <w:sz w:val="19"/>
          <w:szCs w:val="19"/>
        </w:rPr>
        <w:t>粕</w:t>
      </w:r>
      <w:proofErr w:type="gramEnd"/>
      <w:r>
        <w:rPr>
          <w:rFonts w:ascii="微软雅黑" w:eastAsia="微软雅黑" w:hAnsi="微软雅黑" w:hint="eastAsia"/>
          <w:color w:val="333333"/>
          <w:sz w:val="19"/>
          <w:szCs w:val="19"/>
        </w:rPr>
        <w:t>类的终端需求。</w:t>
      </w:r>
    </w:p>
    <w:p w:rsidR="00DF6FA6" w:rsidRDefault="00DF6FA6" w:rsidP="00DF6FA6">
      <w:pPr>
        <w:pStyle w:val="a5"/>
        <w:spacing w:before="0" w:beforeAutospacing="0" w:after="113" w:afterAutospacing="0"/>
        <w:jc w:val="both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 w:hint="eastAsia"/>
          <w:color w:val="333333"/>
          <w:sz w:val="19"/>
          <w:szCs w:val="19"/>
        </w:rPr>
        <w:t>肉鸡价格从四月中旬以后价格下降，相应的毛鸡养殖利润从今年四月中旬开始下降，五月</w:t>
      </w:r>
      <w:proofErr w:type="gramStart"/>
      <w:r>
        <w:rPr>
          <w:rFonts w:ascii="微软雅黑" w:eastAsia="微软雅黑" w:hAnsi="微软雅黑" w:hint="eastAsia"/>
          <w:color w:val="333333"/>
          <w:sz w:val="19"/>
          <w:szCs w:val="19"/>
        </w:rPr>
        <w:t>中旬利润</w:t>
      </w:r>
      <w:proofErr w:type="gramEnd"/>
      <w:r>
        <w:rPr>
          <w:rFonts w:ascii="微软雅黑" w:eastAsia="微软雅黑" w:hAnsi="微软雅黑" w:hint="eastAsia"/>
          <w:color w:val="333333"/>
          <w:sz w:val="19"/>
          <w:szCs w:val="19"/>
        </w:rPr>
        <w:t>为负。肉鸡补栏放缓。</w:t>
      </w:r>
    </w:p>
    <w:p w:rsidR="00DF6FA6" w:rsidRDefault="00DF6FA6" w:rsidP="00DF6FA6">
      <w:pPr>
        <w:pStyle w:val="a5"/>
        <w:spacing w:before="0" w:beforeAutospacing="0" w:after="113" w:afterAutospacing="0"/>
        <w:jc w:val="both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 w:hint="eastAsia"/>
          <w:color w:val="333333"/>
          <w:sz w:val="19"/>
          <w:szCs w:val="19"/>
        </w:rPr>
        <w:t>菜</w:t>
      </w:r>
      <w:proofErr w:type="gramStart"/>
      <w:r>
        <w:rPr>
          <w:rFonts w:ascii="微软雅黑" w:eastAsia="微软雅黑" w:hAnsi="微软雅黑" w:hint="eastAsia"/>
          <w:color w:val="333333"/>
          <w:sz w:val="19"/>
          <w:szCs w:val="19"/>
        </w:rPr>
        <w:t>粕</w:t>
      </w:r>
      <w:proofErr w:type="gramEnd"/>
      <w:r>
        <w:rPr>
          <w:rFonts w:ascii="微软雅黑" w:eastAsia="微软雅黑" w:hAnsi="微软雅黑" w:hint="eastAsia"/>
          <w:color w:val="333333"/>
          <w:sz w:val="19"/>
          <w:szCs w:val="19"/>
        </w:rPr>
        <w:t>的供应同样较为充足，前段时间进口菜籽量偏大，目前，港口有进口菜籽等待卸货，7、8月份依然有菜籽船到港。南方7月雨水集中，对水产养殖投料有所影响。</w:t>
      </w:r>
    </w:p>
    <w:p w:rsidR="00DF6FA6" w:rsidRDefault="00DF6FA6" w:rsidP="00DF6FA6">
      <w:pPr>
        <w:pStyle w:val="a5"/>
        <w:spacing w:before="0" w:beforeAutospacing="0" w:after="113" w:afterAutospacing="0"/>
        <w:jc w:val="both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 w:hint="eastAsia"/>
          <w:color w:val="333333"/>
          <w:sz w:val="19"/>
          <w:szCs w:val="19"/>
        </w:rPr>
        <w:t>综上所述，</w:t>
      </w:r>
      <w:proofErr w:type="gramStart"/>
      <w:r>
        <w:rPr>
          <w:rFonts w:ascii="微软雅黑" w:eastAsia="微软雅黑" w:hAnsi="微软雅黑" w:hint="eastAsia"/>
          <w:color w:val="333333"/>
          <w:sz w:val="19"/>
          <w:szCs w:val="19"/>
        </w:rPr>
        <w:t>美豆库存</w:t>
      </w:r>
      <w:proofErr w:type="gramEnd"/>
      <w:r>
        <w:rPr>
          <w:rFonts w:ascii="微软雅黑" w:eastAsia="微软雅黑" w:hAnsi="微软雅黑" w:hint="eastAsia"/>
          <w:color w:val="333333"/>
          <w:sz w:val="19"/>
          <w:szCs w:val="19"/>
        </w:rPr>
        <w:t>仍在高位，新作大豆播种即将结束。南美大豆丰产，大豆的供应预期充足，我国进口巴西大豆成本有所下降。国内油厂压榨利润为负。正值旺季的水产养殖受多降雨影响，禽类补栏减缓，非洲猪瘟仍在间隔发生，需求偏弱。目前，天气及中美贸易政策的不确定性使得</w:t>
      </w:r>
      <w:proofErr w:type="gramStart"/>
      <w:r>
        <w:rPr>
          <w:rFonts w:ascii="微软雅黑" w:eastAsia="微软雅黑" w:hAnsi="微软雅黑" w:hint="eastAsia"/>
          <w:color w:val="333333"/>
          <w:sz w:val="19"/>
          <w:szCs w:val="19"/>
        </w:rPr>
        <w:t>粕</w:t>
      </w:r>
      <w:proofErr w:type="gramEnd"/>
      <w:r>
        <w:rPr>
          <w:rFonts w:ascii="微软雅黑" w:eastAsia="微软雅黑" w:hAnsi="微软雅黑" w:hint="eastAsia"/>
          <w:color w:val="333333"/>
          <w:sz w:val="19"/>
          <w:szCs w:val="19"/>
        </w:rPr>
        <w:t>类价格短期或将宽幅震荡。</w:t>
      </w:r>
    </w:p>
    <w:p w:rsidR="00DF6FA6" w:rsidRDefault="00DF6FA6" w:rsidP="00DF6FA6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19"/>
          <w:szCs w:val="19"/>
        </w:rPr>
      </w:pPr>
    </w:p>
    <w:p w:rsidR="00DF6FA6" w:rsidRDefault="00DF6FA6" w:rsidP="00DF6FA6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19"/>
          <w:szCs w:val="19"/>
        </w:rPr>
      </w:pPr>
    </w:p>
    <w:p w:rsidR="00DF6FA6" w:rsidRDefault="00DF6FA6" w:rsidP="00DF6FA6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Style w:val="a6"/>
          <w:rFonts w:ascii="微软雅黑" w:eastAsia="微软雅黑" w:hAnsi="微软雅黑" w:hint="eastAsia"/>
          <w:color w:val="333333"/>
          <w:sz w:val="17"/>
          <w:szCs w:val="17"/>
        </w:rPr>
        <w:t>免责声明：本研究报告由金</w:t>
      </w:r>
      <w:proofErr w:type="gramStart"/>
      <w:r>
        <w:rPr>
          <w:rStyle w:val="a6"/>
          <w:rFonts w:ascii="微软雅黑" w:eastAsia="微软雅黑" w:hAnsi="微软雅黑" w:hint="eastAsia"/>
          <w:color w:val="333333"/>
          <w:sz w:val="17"/>
          <w:szCs w:val="17"/>
        </w:rPr>
        <w:t>鹏经济</w:t>
      </w:r>
      <w:proofErr w:type="gramEnd"/>
      <w:r>
        <w:rPr>
          <w:rStyle w:val="a6"/>
          <w:rFonts w:ascii="微软雅黑" w:eastAsia="微软雅黑" w:hAnsi="微软雅黑" w:hint="eastAsia"/>
          <w:color w:val="333333"/>
          <w:sz w:val="17"/>
          <w:szCs w:val="17"/>
        </w:rPr>
        <w:t>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。</w:t>
      </w:r>
      <w:r>
        <w:rPr>
          <w:rFonts w:ascii="微软雅黑" w:eastAsia="微软雅黑" w:hAnsi="微软雅黑" w:hint="eastAsia"/>
          <w:color w:val="333333"/>
          <w:sz w:val="19"/>
          <w:szCs w:val="19"/>
        </w:rPr>
        <w:t> </w:t>
      </w:r>
    </w:p>
    <w:p w:rsidR="00BE0FDF" w:rsidRPr="00DF6FA6" w:rsidRDefault="00BE0FDF"/>
    <w:sectPr w:rsidR="00BE0FDF" w:rsidRPr="00DF6FA6" w:rsidSect="00BE0F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9DF" w:rsidRDefault="001069DF" w:rsidP="00DF6FA6">
      <w:r>
        <w:separator/>
      </w:r>
    </w:p>
  </w:endnote>
  <w:endnote w:type="continuationSeparator" w:id="0">
    <w:p w:rsidR="001069DF" w:rsidRDefault="001069DF" w:rsidP="00DF6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9DF" w:rsidRDefault="001069DF" w:rsidP="00DF6FA6">
      <w:r>
        <w:separator/>
      </w:r>
    </w:p>
  </w:footnote>
  <w:footnote w:type="continuationSeparator" w:id="0">
    <w:p w:rsidR="001069DF" w:rsidRDefault="001069DF" w:rsidP="00DF6F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6FA6"/>
    <w:rsid w:val="001069DF"/>
    <w:rsid w:val="00BE0FDF"/>
    <w:rsid w:val="00DF6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6F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6F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6F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6FA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F6F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F6FA6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DF6FA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F6F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9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922</Characters>
  <Application>Microsoft Office Word</Application>
  <DocSecurity>0</DocSecurity>
  <Lines>7</Lines>
  <Paragraphs>2</Paragraphs>
  <ScaleCrop>false</ScaleCrop>
  <Company>IT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2</cp:revision>
  <dcterms:created xsi:type="dcterms:W3CDTF">2019-07-18T07:05:00Z</dcterms:created>
  <dcterms:modified xsi:type="dcterms:W3CDTF">2019-07-18T07:05:00Z</dcterms:modified>
</cp:coreProperties>
</file>