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C6" w:rsidRDefault="00191BC6" w:rsidP="00191BC6">
      <w:pPr>
        <w:widowControl/>
        <w:spacing w:afterLines="100"/>
        <w:jc w:val="center"/>
        <w:rPr>
          <w:rFonts w:ascii="宋体" w:eastAsia="宋体" w:hAnsi="宋体" w:cs="宋体" w:hint="eastAsia"/>
          <w:b/>
          <w:bCs/>
          <w:color w:val="FF4C00"/>
          <w:kern w:val="0"/>
          <w:sz w:val="27"/>
        </w:rPr>
      </w:pPr>
      <w:r w:rsidRPr="00191BC6">
        <w:rPr>
          <w:rFonts w:ascii="宋体" w:eastAsia="宋体" w:hAnsi="宋体" w:cs="宋体"/>
          <w:b/>
          <w:bCs/>
          <w:color w:val="FF4C00"/>
          <w:kern w:val="0"/>
          <w:sz w:val="27"/>
        </w:rPr>
        <w:t>商品期货套利机会跟踪</w:t>
      </w:r>
    </w:p>
    <w:p w:rsidR="00191BC6" w:rsidRPr="00191BC6" w:rsidRDefault="00191BC6" w:rsidP="00191BC6">
      <w:pPr>
        <w:widowControl/>
        <w:jc w:val="left"/>
        <w:rPr>
          <w:rFonts w:ascii="宋体" w:eastAsia="宋体" w:hAnsi="宋体" w:cs="宋体"/>
          <w:b/>
          <w:color w:val="0070C0"/>
          <w:kern w:val="0"/>
          <w:sz w:val="24"/>
          <w:szCs w:val="24"/>
        </w:rPr>
      </w:pPr>
      <w:r w:rsidRPr="00191BC6">
        <w:rPr>
          <w:rFonts w:ascii="宋体" w:eastAsia="宋体" w:hAnsi="宋体" w:cs="宋体"/>
          <w:b/>
          <w:color w:val="0070C0"/>
          <w:kern w:val="0"/>
          <w:sz w:val="26"/>
          <w:szCs w:val="26"/>
        </w:rPr>
        <w:t>01白糖跨期套利</w:t>
      </w:r>
    </w:p>
    <w:p w:rsidR="00191BC6" w:rsidRDefault="00191BC6" w:rsidP="00191BC6">
      <w:pPr>
        <w:widowControl/>
        <w:jc w:val="left"/>
        <w:rPr>
          <w:rFonts w:ascii="宋体" w:eastAsia="宋体" w:hAnsi="宋体" w:cs="宋体" w:hint="eastAsia"/>
          <w:kern w:val="0"/>
          <w:sz w:val="26"/>
          <w:szCs w:val="26"/>
        </w:rPr>
      </w:pPr>
      <w:r w:rsidRPr="00191BC6">
        <w:rPr>
          <w:rFonts w:ascii="Calibri" w:eastAsia="宋体" w:hAnsi="Calibri" w:cs="宋体"/>
          <w:kern w:val="0"/>
          <w:sz w:val="26"/>
          <w:szCs w:val="26"/>
        </w:rPr>
        <w:t>       </w:t>
      </w:r>
      <w:r w:rsidRPr="00191BC6">
        <w:rPr>
          <w:rFonts w:ascii="宋体" w:eastAsia="宋体" w:hAnsi="宋体" w:cs="宋体" w:hint="eastAsia"/>
          <w:kern w:val="0"/>
          <w:sz w:val="26"/>
          <w:szCs w:val="26"/>
        </w:rPr>
        <w:t>白糖</w:t>
      </w:r>
      <w:proofErr w:type="gramStart"/>
      <w:r w:rsidRPr="00191BC6">
        <w:rPr>
          <w:rFonts w:ascii="Calibri" w:eastAsia="宋体" w:hAnsi="Calibri" w:cs="宋体"/>
          <w:kern w:val="0"/>
          <w:sz w:val="26"/>
          <w:szCs w:val="26"/>
        </w:rPr>
        <w:t>15</w:t>
      </w:r>
      <w:proofErr w:type="gramEnd"/>
      <w:r w:rsidRPr="00191BC6">
        <w:rPr>
          <w:rFonts w:ascii="宋体" w:eastAsia="宋体" w:hAnsi="宋体" w:cs="宋体" w:hint="eastAsia"/>
          <w:kern w:val="0"/>
          <w:sz w:val="26"/>
          <w:szCs w:val="26"/>
        </w:rPr>
        <w:t>月价差上周下探到</w:t>
      </w:r>
      <w:r w:rsidRPr="00191BC6">
        <w:rPr>
          <w:rFonts w:ascii="Calibri" w:eastAsia="宋体" w:hAnsi="Calibri" w:cs="宋体"/>
          <w:kern w:val="0"/>
          <w:sz w:val="26"/>
          <w:szCs w:val="26"/>
        </w:rPr>
        <w:t>-70</w:t>
      </w:r>
      <w:r w:rsidRPr="00191BC6">
        <w:rPr>
          <w:rFonts w:ascii="宋体" w:eastAsia="宋体" w:hAnsi="宋体" w:cs="宋体" w:hint="eastAsia"/>
          <w:kern w:val="0"/>
          <w:sz w:val="26"/>
          <w:szCs w:val="26"/>
        </w:rPr>
        <w:t>附近，</w:t>
      </w:r>
      <w:r w:rsidRPr="00191BC6">
        <w:rPr>
          <w:rFonts w:ascii="宋体" w:eastAsia="宋体" w:hAnsi="宋体" w:cs="宋体"/>
          <w:kern w:val="0"/>
          <w:sz w:val="26"/>
          <w:szCs w:val="26"/>
        </w:rPr>
        <w:t> </w:t>
      </w:r>
      <w:r w:rsidRPr="00191BC6">
        <w:rPr>
          <w:rFonts w:ascii="宋体" w:eastAsia="宋体" w:hAnsi="宋体" w:cs="宋体" w:hint="eastAsia"/>
          <w:kern w:val="0"/>
          <w:sz w:val="26"/>
          <w:szCs w:val="26"/>
        </w:rPr>
        <w:t>操作上可以少量进场买入，价差</w:t>
      </w:r>
      <w:r w:rsidRPr="00191BC6">
        <w:rPr>
          <w:rFonts w:ascii="Calibri" w:eastAsia="宋体" w:hAnsi="Calibri" w:cs="宋体"/>
          <w:kern w:val="0"/>
          <w:sz w:val="26"/>
          <w:szCs w:val="26"/>
        </w:rPr>
        <w:t>90</w:t>
      </w:r>
      <w:r w:rsidRPr="00191BC6">
        <w:rPr>
          <w:rFonts w:ascii="宋体" w:eastAsia="宋体" w:hAnsi="宋体" w:cs="宋体" w:hint="eastAsia"/>
          <w:kern w:val="0"/>
          <w:sz w:val="26"/>
          <w:szCs w:val="26"/>
        </w:rPr>
        <w:t>以上逐渐平仓，短期白糖单边走势震荡偏强，价差操作上仍以买为主。</w:t>
      </w:r>
    </w:p>
    <w:p w:rsidR="00191BC6" w:rsidRPr="00191BC6" w:rsidRDefault="00191BC6" w:rsidP="00191BC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91BC6" w:rsidRPr="00191BC6" w:rsidRDefault="00191BC6" w:rsidP="00191BC6">
      <w:pPr>
        <w:widowControl/>
        <w:jc w:val="left"/>
        <w:rPr>
          <w:rFonts w:ascii="宋体" w:eastAsia="宋体" w:hAnsi="宋体" w:cs="宋体"/>
          <w:b/>
          <w:color w:val="0070C0"/>
          <w:kern w:val="0"/>
          <w:sz w:val="26"/>
          <w:szCs w:val="26"/>
        </w:rPr>
      </w:pPr>
      <w:r w:rsidRPr="00191BC6">
        <w:rPr>
          <w:rFonts w:ascii="宋体" w:eastAsia="宋体" w:hAnsi="宋体" w:cs="宋体"/>
          <w:b/>
          <w:color w:val="0070C0"/>
          <w:kern w:val="0"/>
          <w:sz w:val="26"/>
          <w:szCs w:val="26"/>
        </w:rPr>
        <w:t>02棉花跨期套利</w:t>
      </w:r>
    </w:p>
    <w:p w:rsidR="00191BC6" w:rsidRDefault="00191BC6" w:rsidP="00191BC6">
      <w:pPr>
        <w:widowControl/>
        <w:spacing w:line="315" w:lineRule="atLeast"/>
        <w:ind w:firstLine="480"/>
        <w:jc w:val="left"/>
        <w:rPr>
          <w:rFonts w:ascii="宋体" w:eastAsia="宋体" w:hAnsi="宋体" w:cs="宋体" w:hint="eastAsia"/>
          <w:kern w:val="0"/>
          <w:sz w:val="26"/>
          <w:szCs w:val="26"/>
        </w:rPr>
      </w:pPr>
      <w:r w:rsidRPr="00191BC6">
        <w:rPr>
          <w:rFonts w:ascii="宋体" w:eastAsia="宋体" w:hAnsi="宋体" w:cs="宋体" w:hint="eastAsia"/>
          <w:kern w:val="0"/>
          <w:sz w:val="26"/>
          <w:szCs w:val="26"/>
        </w:rPr>
        <w:t>棉花价差波动不大，</w:t>
      </w:r>
      <w:r w:rsidRPr="00191BC6">
        <w:rPr>
          <w:rFonts w:ascii="宋体" w:eastAsia="宋体" w:hAnsi="宋体" w:cs="宋体"/>
          <w:kern w:val="0"/>
          <w:sz w:val="26"/>
          <w:szCs w:val="26"/>
        </w:rPr>
        <w:t> </w:t>
      </w:r>
      <w:proofErr w:type="gramStart"/>
      <w:r w:rsidRPr="00191BC6">
        <w:rPr>
          <w:rFonts w:ascii="宋体" w:eastAsia="宋体" w:hAnsi="宋体" w:cs="宋体"/>
          <w:kern w:val="0"/>
          <w:sz w:val="26"/>
          <w:szCs w:val="26"/>
        </w:rPr>
        <w:t>15</w:t>
      </w:r>
      <w:proofErr w:type="gramEnd"/>
      <w:r w:rsidRPr="00191BC6">
        <w:rPr>
          <w:rFonts w:ascii="宋体" w:eastAsia="宋体" w:hAnsi="宋体" w:cs="宋体" w:hint="eastAsia"/>
          <w:kern w:val="0"/>
          <w:sz w:val="26"/>
          <w:szCs w:val="26"/>
        </w:rPr>
        <w:t>月价差可临近</w:t>
      </w:r>
      <w:r w:rsidRPr="00191BC6">
        <w:rPr>
          <w:rFonts w:ascii="宋体" w:eastAsia="宋体" w:hAnsi="宋体" w:cs="宋体"/>
          <w:kern w:val="0"/>
          <w:sz w:val="26"/>
          <w:szCs w:val="26"/>
        </w:rPr>
        <w:t>-500</w:t>
      </w:r>
      <w:r w:rsidRPr="00191BC6">
        <w:rPr>
          <w:rFonts w:ascii="宋体" w:eastAsia="宋体" w:hAnsi="宋体" w:cs="宋体" w:hint="eastAsia"/>
          <w:kern w:val="0"/>
          <w:sz w:val="26"/>
          <w:szCs w:val="26"/>
        </w:rPr>
        <w:t>位置</w:t>
      </w:r>
      <w:proofErr w:type="gramStart"/>
      <w:r w:rsidRPr="00191BC6">
        <w:rPr>
          <w:rFonts w:ascii="宋体" w:eastAsia="宋体" w:hAnsi="宋体" w:cs="宋体" w:hint="eastAsia"/>
          <w:kern w:val="0"/>
          <w:sz w:val="26"/>
          <w:szCs w:val="26"/>
        </w:rPr>
        <w:t>逐渐买</w:t>
      </w:r>
      <w:proofErr w:type="gramEnd"/>
      <w:r w:rsidRPr="00191BC6">
        <w:rPr>
          <w:rFonts w:ascii="宋体" w:eastAsia="宋体" w:hAnsi="宋体" w:cs="宋体" w:hint="eastAsia"/>
          <w:kern w:val="0"/>
          <w:sz w:val="26"/>
          <w:szCs w:val="26"/>
        </w:rPr>
        <w:t>开进场，操作上以中短线操作为主。</w:t>
      </w:r>
    </w:p>
    <w:p w:rsidR="00191BC6" w:rsidRPr="00191BC6" w:rsidRDefault="00191BC6" w:rsidP="00191BC6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91BC6" w:rsidRPr="00191BC6" w:rsidRDefault="00191BC6" w:rsidP="00191BC6">
      <w:pPr>
        <w:widowControl/>
        <w:jc w:val="left"/>
        <w:rPr>
          <w:rFonts w:ascii="宋体" w:eastAsia="宋体" w:hAnsi="宋体" w:cs="宋体"/>
          <w:b/>
          <w:color w:val="0070C0"/>
          <w:kern w:val="0"/>
          <w:sz w:val="26"/>
          <w:szCs w:val="26"/>
        </w:rPr>
      </w:pPr>
      <w:r w:rsidRPr="00191BC6">
        <w:rPr>
          <w:rFonts w:ascii="宋体" w:eastAsia="宋体" w:hAnsi="宋体" w:cs="宋体"/>
          <w:b/>
          <w:color w:val="0070C0"/>
          <w:kern w:val="0"/>
          <w:sz w:val="26"/>
          <w:szCs w:val="26"/>
        </w:rPr>
        <w:t>03玉米跨期套利</w:t>
      </w:r>
    </w:p>
    <w:p w:rsidR="00191BC6" w:rsidRPr="00191BC6" w:rsidRDefault="00191BC6" w:rsidP="00191BC6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1BC6">
        <w:rPr>
          <w:rFonts w:ascii="宋体" w:eastAsia="宋体" w:hAnsi="宋体" w:cs="宋体" w:hint="eastAsia"/>
          <w:kern w:val="0"/>
          <w:sz w:val="26"/>
          <w:szCs w:val="26"/>
        </w:rPr>
        <w:t>   玉米上周价格下跌，</w:t>
      </w:r>
      <w:proofErr w:type="gramStart"/>
      <w:r w:rsidRPr="00191BC6">
        <w:rPr>
          <w:rFonts w:ascii="宋体" w:eastAsia="宋体" w:hAnsi="宋体" w:cs="宋体"/>
          <w:kern w:val="0"/>
          <w:sz w:val="26"/>
          <w:szCs w:val="26"/>
        </w:rPr>
        <w:t>15</w:t>
      </w:r>
      <w:proofErr w:type="gramEnd"/>
      <w:r w:rsidRPr="00191BC6">
        <w:rPr>
          <w:rFonts w:ascii="宋体" w:eastAsia="宋体" w:hAnsi="宋体" w:cs="宋体" w:hint="eastAsia"/>
          <w:kern w:val="0"/>
          <w:sz w:val="26"/>
          <w:szCs w:val="26"/>
        </w:rPr>
        <w:t>月价差波动相对较小，盘中波动区间在</w:t>
      </w:r>
      <w:r w:rsidRPr="00191BC6">
        <w:rPr>
          <w:rFonts w:ascii="宋体" w:eastAsia="宋体" w:hAnsi="宋体" w:cs="宋体"/>
          <w:kern w:val="0"/>
          <w:sz w:val="26"/>
          <w:szCs w:val="26"/>
        </w:rPr>
        <w:t>5-6</w:t>
      </w:r>
      <w:r w:rsidRPr="00191BC6">
        <w:rPr>
          <w:rFonts w:ascii="宋体" w:eastAsia="宋体" w:hAnsi="宋体" w:cs="宋体" w:hint="eastAsia"/>
          <w:kern w:val="0"/>
          <w:sz w:val="26"/>
          <w:szCs w:val="26"/>
        </w:rPr>
        <w:t>个点，操作上仍维持买开策略，价差</w:t>
      </w:r>
      <w:r w:rsidRPr="00191BC6">
        <w:rPr>
          <w:rFonts w:ascii="宋体" w:eastAsia="宋体" w:hAnsi="宋体" w:cs="宋体"/>
          <w:kern w:val="0"/>
          <w:sz w:val="26"/>
          <w:szCs w:val="26"/>
        </w:rPr>
        <w:t>-65</w:t>
      </w:r>
      <w:r w:rsidRPr="00191BC6">
        <w:rPr>
          <w:rFonts w:ascii="宋体" w:eastAsia="宋体" w:hAnsi="宋体" w:cs="宋体" w:hint="eastAsia"/>
          <w:kern w:val="0"/>
          <w:sz w:val="26"/>
          <w:szCs w:val="26"/>
        </w:rPr>
        <w:t>以下</w:t>
      </w:r>
      <w:proofErr w:type="gramStart"/>
      <w:r w:rsidRPr="00191BC6">
        <w:rPr>
          <w:rFonts w:ascii="宋体" w:eastAsia="宋体" w:hAnsi="宋体" w:cs="宋体" w:hint="eastAsia"/>
          <w:kern w:val="0"/>
          <w:sz w:val="26"/>
          <w:szCs w:val="26"/>
        </w:rPr>
        <w:t>逐渐买</w:t>
      </w:r>
      <w:proofErr w:type="gramEnd"/>
      <w:r w:rsidRPr="00191BC6">
        <w:rPr>
          <w:rFonts w:ascii="宋体" w:eastAsia="宋体" w:hAnsi="宋体" w:cs="宋体" w:hint="eastAsia"/>
          <w:kern w:val="0"/>
          <w:sz w:val="26"/>
          <w:szCs w:val="26"/>
        </w:rPr>
        <w:t>开进场，盈利范围控制在</w:t>
      </w:r>
      <w:r w:rsidRPr="00191BC6">
        <w:rPr>
          <w:rFonts w:ascii="宋体" w:eastAsia="宋体" w:hAnsi="宋体" w:cs="宋体"/>
          <w:kern w:val="0"/>
          <w:sz w:val="26"/>
          <w:szCs w:val="26"/>
        </w:rPr>
        <w:t>5</w:t>
      </w:r>
      <w:r w:rsidRPr="00191BC6">
        <w:rPr>
          <w:rFonts w:ascii="宋体" w:eastAsia="宋体" w:hAnsi="宋体" w:cs="宋体" w:hint="eastAsia"/>
          <w:kern w:val="0"/>
          <w:sz w:val="26"/>
          <w:szCs w:val="26"/>
        </w:rPr>
        <w:t>到</w:t>
      </w:r>
      <w:r w:rsidRPr="00191BC6">
        <w:rPr>
          <w:rFonts w:ascii="宋体" w:eastAsia="宋体" w:hAnsi="宋体" w:cs="宋体"/>
          <w:kern w:val="0"/>
          <w:sz w:val="26"/>
          <w:szCs w:val="26"/>
        </w:rPr>
        <w:t>10</w:t>
      </w:r>
      <w:r w:rsidRPr="00191BC6">
        <w:rPr>
          <w:rFonts w:ascii="宋体" w:eastAsia="宋体" w:hAnsi="宋体" w:cs="宋体" w:hint="eastAsia"/>
          <w:kern w:val="0"/>
          <w:sz w:val="26"/>
          <w:szCs w:val="26"/>
        </w:rPr>
        <w:t>个点，可以留部分持仓去博取更大收益。</w:t>
      </w:r>
    </w:p>
    <w:p w:rsidR="00191BC6" w:rsidRPr="00191BC6" w:rsidRDefault="00191BC6" w:rsidP="00191BC6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91BC6" w:rsidRPr="00191BC6" w:rsidRDefault="00191BC6" w:rsidP="00191BC6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1BC6">
        <w:rPr>
          <w:rFonts w:ascii="宋体" w:eastAsia="宋体" w:hAnsi="宋体" w:cs="宋体" w:hint="eastAsia"/>
          <w:b/>
          <w:bCs/>
          <w:kern w:val="0"/>
          <w:sz w:val="23"/>
        </w:rPr>
        <w:t>免责声明：本研究报告由金</w:t>
      </w:r>
      <w:proofErr w:type="gramStart"/>
      <w:r w:rsidRPr="00191BC6">
        <w:rPr>
          <w:rFonts w:ascii="宋体" w:eastAsia="宋体" w:hAnsi="宋体" w:cs="宋体" w:hint="eastAsia"/>
          <w:b/>
          <w:bCs/>
          <w:kern w:val="0"/>
          <w:sz w:val="23"/>
        </w:rPr>
        <w:t>鹏经济</w:t>
      </w:r>
      <w:proofErr w:type="gramEnd"/>
      <w:r w:rsidRPr="00191BC6">
        <w:rPr>
          <w:rFonts w:ascii="宋体" w:eastAsia="宋体" w:hAnsi="宋体" w:cs="宋体" w:hint="eastAsia"/>
          <w:b/>
          <w:bCs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r w:rsidRPr="00191BC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91BC6" w:rsidRPr="00191BC6" w:rsidRDefault="00191BC6" w:rsidP="00191BC6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6"/>
          <w:szCs w:val="26"/>
        </w:rPr>
        <w:lastRenderedPageBreak/>
        <w:drawing>
          <wp:inline distT="0" distB="0" distL="0" distR="0">
            <wp:extent cx="4886325" cy="3190875"/>
            <wp:effectExtent l="19050" t="0" r="9525" b="0"/>
            <wp:docPr id="1" name="图片 1" descr="https://mmbiz.qpic.cn/mmbiz_png/LBX4T1S9UVGb6vSbK2VMt5nNh5I266u9ic3Us1XtquWHgJg7nqW4ERPqQQ0PdX0WT6W3EHQ6wXbviaeG5zl51ro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LBX4T1S9UVGb6vSbK2VMt5nNh5I266u9ic3Us1XtquWHgJg7nqW4ERPqQQ0PdX0WT6W3EHQ6wXbviaeG5zl51roA/640?wx_fmt=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18" w:rsidRPr="00191BC6" w:rsidRDefault="00341018" w:rsidP="00191BC6"/>
    <w:sectPr w:rsidR="00341018" w:rsidRPr="00191BC6" w:rsidSect="00341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7A" w:rsidRDefault="0035497A" w:rsidP="00191BC6">
      <w:r>
        <w:separator/>
      </w:r>
    </w:p>
  </w:endnote>
  <w:endnote w:type="continuationSeparator" w:id="0">
    <w:p w:rsidR="0035497A" w:rsidRDefault="0035497A" w:rsidP="0019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7A" w:rsidRDefault="0035497A" w:rsidP="00191BC6">
      <w:r>
        <w:separator/>
      </w:r>
    </w:p>
  </w:footnote>
  <w:footnote w:type="continuationSeparator" w:id="0">
    <w:p w:rsidR="0035497A" w:rsidRDefault="0035497A" w:rsidP="00191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BC6"/>
    <w:rsid w:val="00191BC6"/>
    <w:rsid w:val="00341018"/>
    <w:rsid w:val="0035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B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B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1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91BC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91B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1B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360</Characters>
  <Application>Microsoft Office Word</Application>
  <DocSecurity>0</DocSecurity>
  <Lines>3</Lines>
  <Paragraphs>1</Paragraphs>
  <ScaleCrop>false</ScaleCrop>
  <Company>IT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2019-09-16T07:08:00Z</dcterms:created>
  <dcterms:modified xsi:type="dcterms:W3CDTF">2019-09-16T07:19:00Z</dcterms:modified>
</cp:coreProperties>
</file>