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F4" w:rsidRPr="00DB29D8" w:rsidRDefault="004D62F4" w:rsidP="00DB29D8">
      <w:pPr>
        <w:spacing w:line="360" w:lineRule="auto"/>
        <w:jc w:val="center"/>
        <w:rPr>
          <w:b/>
          <w:sz w:val="44"/>
          <w:szCs w:val="44"/>
        </w:rPr>
      </w:pPr>
      <w:r w:rsidRPr="00DB29D8">
        <w:rPr>
          <w:rFonts w:hint="eastAsia"/>
          <w:b/>
          <w:sz w:val="44"/>
          <w:szCs w:val="44"/>
        </w:rPr>
        <w:t>白糖期权周报</w:t>
      </w:r>
    </w:p>
    <w:p w:rsidR="004D62F4" w:rsidRDefault="004D62F4" w:rsidP="004D62F4"/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b/>
          <w:bCs/>
          <w:sz w:val="28"/>
        </w:rPr>
        <w:t>标的上周走势回顾</w:t>
      </w:r>
      <w:r w:rsidRPr="00DB29D8">
        <w:rPr>
          <w:rFonts w:hint="eastAsia"/>
          <w:b/>
          <w:bCs/>
          <w:sz w:val="28"/>
        </w:rPr>
        <w:t>:</w:t>
      </w:r>
    </w:p>
    <w:p w:rsidR="0013647F" w:rsidRPr="00CD64C7" w:rsidRDefault="004D62F4" w:rsidP="00984EBD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B29D8">
        <w:rPr>
          <w:rFonts w:asciiTheme="minorEastAsia" w:hAnsiTheme="minorEastAsia" w:hint="eastAsia"/>
          <w:sz w:val="24"/>
        </w:rPr>
        <w:t>国内白糖主力合约</w:t>
      </w:r>
      <w:r w:rsidR="00CA64CF">
        <w:rPr>
          <w:rFonts w:asciiTheme="minorEastAsia" w:hAnsiTheme="minorEastAsia" w:hint="eastAsia"/>
          <w:sz w:val="24"/>
        </w:rPr>
        <w:t>SR</w:t>
      </w:r>
      <w:r w:rsidR="007475B8">
        <w:rPr>
          <w:rFonts w:asciiTheme="minorEastAsia" w:hAnsiTheme="minorEastAsia" w:hint="eastAsia"/>
          <w:sz w:val="24"/>
        </w:rPr>
        <w:t>1905</w:t>
      </w:r>
      <w:r w:rsidR="00A83308">
        <w:rPr>
          <w:rFonts w:asciiTheme="minorEastAsia" w:hAnsiTheme="minorEastAsia" w:hint="eastAsia"/>
          <w:sz w:val="24"/>
        </w:rPr>
        <w:t>上</w:t>
      </w:r>
      <w:r w:rsidRPr="00DB29D8">
        <w:rPr>
          <w:rFonts w:asciiTheme="minorEastAsia" w:hAnsiTheme="minorEastAsia" w:hint="eastAsia"/>
          <w:sz w:val="24"/>
        </w:rPr>
        <w:t>周开盘价</w:t>
      </w:r>
      <w:r w:rsidR="00DF75B1">
        <w:rPr>
          <w:rFonts w:asciiTheme="minorEastAsia" w:hAnsiTheme="minorEastAsia" w:hint="eastAsia"/>
          <w:sz w:val="24"/>
        </w:rPr>
        <w:t>5212</w:t>
      </w:r>
      <w:r w:rsidRPr="00DB29D8">
        <w:rPr>
          <w:rFonts w:asciiTheme="minorEastAsia" w:hAnsiTheme="minorEastAsia" w:hint="eastAsia"/>
          <w:sz w:val="24"/>
        </w:rPr>
        <w:t>，收盘价</w:t>
      </w:r>
      <w:r w:rsidR="00DF75B1">
        <w:rPr>
          <w:rFonts w:asciiTheme="minorEastAsia" w:hAnsiTheme="minorEastAsia" w:hint="eastAsia"/>
          <w:sz w:val="24"/>
        </w:rPr>
        <w:t>5191</w:t>
      </w:r>
      <w:r w:rsidRPr="00DB29D8">
        <w:rPr>
          <w:rFonts w:asciiTheme="minorEastAsia" w:hAnsiTheme="minorEastAsia" w:hint="eastAsia"/>
          <w:sz w:val="24"/>
        </w:rPr>
        <w:t>，单周</w:t>
      </w:r>
      <w:r w:rsidR="00DF75B1">
        <w:rPr>
          <w:rFonts w:asciiTheme="minorEastAsia" w:hAnsiTheme="minorEastAsia" w:hint="eastAsia"/>
          <w:sz w:val="24"/>
        </w:rPr>
        <w:t>下跌0.23</w:t>
      </w:r>
      <w:r w:rsidRPr="00DB29D8">
        <w:rPr>
          <w:rFonts w:asciiTheme="minorEastAsia" w:hAnsiTheme="minorEastAsia" w:hint="eastAsia"/>
          <w:sz w:val="24"/>
        </w:rPr>
        <w:t>%</w:t>
      </w:r>
      <w:r w:rsidR="00094D5A">
        <w:rPr>
          <w:rFonts w:asciiTheme="minorEastAsia" w:hAnsiTheme="minorEastAsia" w:hint="eastAsia"/>
          <w:sz w:val="24"/>
        </w:rPr>
        <w:t>，</w:t>
      </w:r>
      <w:r w:rsidR="00507054">
        <w:rPr>
          <w:rFonts w:asciiTheme="minorEastAsia" w:hAnsiTheme="minorEastAsia" w:hint="eastAsia"/>
          <w:sz w:val="24"/>
        </w:rPr>
        <w:t>本</w:t>
      </w:r>
      <w:proofErr w:type="gramStart"/>
      <w:r w:rsidR="00507054">
        <w:rPr>
          <w:rFonts w:asciiTheme="minorEastAsia" w:hAnsiTheme="minorEastAsia" w:hint="eastAsia"/>
          <w:sz w:val="24"/>
        </w:rPr>
        <w:t>周</w:t>
      </w:r>
      <w:r w:rsidR="00B452A6">
        <w:rPr>
          <w:rFonts w:asciiTheme="minorEastAsia" w:hAnsiTheme="minorEastAsia" w:hint="eastAsia"/>
          <w:sz w:val="24"/>
        </w:rPr>
        <w:t>一郑糖</w:t>
      </w:r>
      <w:r w:rsidR="00DF75B1">
        <w:rPr>
          <w:rFonts w:asciiTheme="minorEastAsia" w:hAnsiTheme="minorEastAsia" w:hint="eastAsia"/>
          <w:sz w:val="24"/>
        </w:rPr>
        <w:t>有</w:t>
      </w:r>
      <w:proofErr w:type="gramEnd"/>
      <w:r w:rsidR="00DF75B1">
        <w:rPr>
          <w:rFonts w:asciiTheme="minorEastAsia" w:hAnsiTheme="minorEastAsia" w:hint="eastAsia"/>
          <w:sz w:val="24"/>
        </w:rPr>
        <w:t>所调整，但周二再次上冲前高，但最终还是落了下来，随后进入调整走势，但周五还是企稳。</w:t>
      </w:r>
    </w:p>
    <w:p w:rsidR="004D62F4" w:rsidRPr="00094D5A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国际市场方面：</w:t>
      </w:r>
    </w:p>
    <w:p w:rsidR="00882D9D" w:rsidRDefault="00F10E4D" w:rsidP="00F10E4D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proofErr w:type="gramStart"/>
      <w:r w:rsidRPr="00F10E4D">
        <w:rPr>
          <w:rFonts w:asciiTheme="minorEastAsia" w:hAnsiTheme="minorEastAsia" w:hint="eastAsia"/>
          <w:color w:val="000000"/>
          <w:sz w:val="24"/>
        </w:rPr>
        <w:t>囯</w:t>
      </w:r>
      <w:proofErr w:type="gramEnd"/>
      <w:r w:rsidRPr="00F10E4D">
        <w:rPr>
          <w:rFonts w:asciiTheme="minorEastAsia" w:hAnsiTheme="minorEastAsia" w:hint="eastAsia"/>
          <w:color w:val="000000"/>
          <w:sz w:val="24"/>
        </w:rPr>
        <w:t>际糖业组织（ISO )周四发布报告称，全球2018/19年度糖市供应过剩量预计为64.10万吨，低于之前预估的 217万吨。全球2018/19年度糖产量预计在1.7868亿吨，低于之前预估的1.8049亿吨。ISO表示，将巴西糖产量预估下调135万吨，欧洲产量预估下修80万吨，泰国糖产量前景则被上调80万吨，印度糖产量预估维持在3,200万吨不变。2018/19年度全球</w:t>
      </w:r>
      <w:proofErr w:type="gramStart"/>
      <w:r w:rsidRPr="00F10E4D">
        <w:rPr>
          <w:rFonts w:asciiTheme="minorEastAsia" w:hAnsiTheme="minorEastAsia" w:hint="eastAsia"/>
          <w:color w:val="000000"/>
          <w:sz w:val="24"/>
        </w:rPr>
        <w:t>糖消费</w:t>
      </w:r>
      <w:proofErr w:type="gramEnd"/>
      <w:r w:rsidRPr="00F10E4D">
        <w:rPr>
          <w:rFonts w:asciiTheme="minorEastAsia" w:hAnsiTheme="minorEastAsia" w:hint="eastAsia"/>
          <w:color w:val="000000"/>
          <w:sz w:val="24"/>
        </w:rPr>
        <w:t>是预计为1.7904亿吨，较上一年度增加1.63%，但较10年均值低了1.67%。</w:t>
      </w:r>
    </w:p>
    <w:p w:rsidR="00F10E4D" w:rsidRDefault="00F10E4D" w:rsidP="00F10E4D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F10E4D">
        <w:rPr>
          <w:rFonts w:asciiTheme="minorEastAsia" w:hAnsiTheme="minorEastAsia" w:hint="eastAsia"/>
          <w:color w:val="000000"/>
          <w:sz w:val="24"/>
        </w:rPr>
        <w:t>巴西糖业协会UNICA周三表示，今年2月上半月巴西中南部地区共压榨甘蔗28万吨，同比减少51.47%。自2018年4月1日以来的累计甘蔗压榨量为5.6359亿吨，同比下降3.56%。目前压榨已接近尾声，2月上半月仅4家糖厂仍在压榨。2月上半月中南部糖厂产糖2000吨糖，低于上年同期的5000吨。本榨季截至2月上半月中南部糖产量总计达到2636.1万吨，同比下降26.45%。</w:t>
      </w:r>
    </w:p>
    <w:p w:rsidR="00882D9D" w:rsidRPr="008014B5" w:rsidRDefault="00882D9D" w:rsidP="00882D9D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BF6459" w:rsidRPr="00BF6459" w:rsidRDefault="004D62F4" w:rsidP="00BF6459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国内方面：</w:t>
      </w:r>
    </w:p>
    <w:p w:rsidR="00810442" w:rsidRPr="0048054C" w:rsidRDefault="00E91332" w:rsidP="00E9133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E91332">
        <w:rPr>
          <w:rFonts w:asciiTheme="minorEastAsia" w:hAnsiTheme="minorEastAsia" w:hint="eastAsia"/>
          <w:color w:val="000000"/>
          <w:sz w:val="24"/>
        </w:rPr>
        <w:t>主产区现货报价仍然持稳，总体成交一般偏淡，具体情况如下：广西：南宁中间商站台暂无报价；</w:t>
      </w:r>
      <w:proofErr w:type="gramStart"/>
      <w:r w:rsidRPr="00E91332">
        <w:rPr>
          <w:rFonts w:asciiTheme="minorEastAsia" w:hAnsiTheme="minorEastAsia" w:hint="eastAsia"/>
          <w:color w:val="000000"/>
          <w:sz w:val="24"/>
        </w:rPr>
        <w:t>厂仓报价</w:t>
      </w:r>
      <w:proofErr w:type="gramEnd"/>
      <w:r w:rsidRPr="00E91332">
        <w:rPr>
          <w:rFonts w:asciiTheme="minorEastAsia" w:hAnsiTheme="minorEastAsia" w:hint="eastAsia"/>
          <w:color w:val="000000"/>
          <w:sz w:val="24"/>
        </w:rPr>
        <w:t>5</w:t>
      </w:r>
      <w:r w:rsidR="009E68CC">
        <w:rPr>
          <w:rFonts w:asciiTheme="minorEastAsia" w:hAnsiTheme="minorEastAsia" w:hint="eastAsia"/>
          <w:color w:val="000000"/>
          <w:sz w:val="24"/>
        </w:rPr>
        <w:t>280</w:t>
      </w:r>
      <w:r w:rsidRPr="00E91332">
        <w:rPr>
          <w:rFonts w:asciiTheme="minorEastAsia" w:hAnsiTheme="minorEastAsia" w:hint="eastAsia"/>
          <w:color w:val="000000"/>
          <w:sz w:val="24"/>
        </w:rPr>
        <w:t>-53</w:t>
      </w:r>
      <w:r w:rsidR="009E68CC">
        <w:rPr>
          <w:rFonts w:asciiTheme="minorEastAsia" w:hAnsiTheme="minorEastAsia" w:hint="eastAsia"/>
          <w:color w:val="000000"/>
          <w:sz w:val="24"/>
        </w:rPr>
        <w:t>1</w:t>
      </w:r>
      <w:r w:rsidRPr="00E91332">
        <w:rPr>
          <w:rFonts w:asciiTheme="minorEastAsia" w:hAnsiTheme="minorEastAsia" w:hint="eastAsia"/>
          <w:color w:val="000000"/>
          <w:sz w:val="24"/>
        </w:rPr>
        <w:t>0元/吨。南宁集团站台暂无报价；</w:t>
      </w:r>
      <w:proofErr w:type="gramStart"/>
      <w:r w:rsidRPr="00E91332">
        <w:rPr>
          <w:rFonts w:asciiTheme="minorEastAsia" w:hAnsiTheme="minorEastAsia" w:hint="eastAsia"/>
          <w:color w:val="000000"/>
          <w:sz w:val="24"/>
        </w:rPr>
        <w:t>厂仓报价</w:t>
      </w:r>
      <w:proofErr w:type="gramEnd"/>
      <w:r w:rsidRPr="00E91332">
        <w:rPr>
          <w:rFonts w:asciiTheme="minorEastAsia" w:hAnsiTheme="minorEastAsia" w:hint="eastAsia"/>
          <w:color w:val="000000"/>
          <w:sz w:val="24"/>
        </w:rPr>
        <w:t>51</w:t>
      </w:r>
      <w:r w:rsidR="009E68CC">
        <w:rPr>
          <w:rFonts w:asciiTheme="minorEastAsia" w:hAnsiTheme="minorEastAsia" w:hint="eastAsia"/>
          <w:color w:val="000000"/>
          <w:sz w:val="24"/>
        </w:rPr>
        <w:t>3</w:t>
      </w:r>
      <w:r w:rsidRPr="00E91332">
        <w:rPr>
          <w:rFonts w:asciiTheme="minorEastAsia" w:hAnsiTheme="minorEastAsia" w:hint="eastAsia"/>
          <w:color w:val="000000"/>
          <w:sz w:val="24"/>
        </w:rPr>
        <w:t>0-5</w:t>
      </w:r>
      <w:r w:rsidR="009E68CC">
        <w:rPr>
          <w:rFonts w:asciiTheme="minorEastAsia" w:hAnsiTheme="minorEastAsia" w:hint="eastAsia"/>
          <w:color w:val="000000"/>
          <w:sz w:val="24"/>
        </w:rPr>
        <w:t>28</w:t>
      </w:r>
      <w:r w:rsidRPr="00E91332">
        <w:rPr>
          <w:rFonts w:asciiTheme="minorEastAsia" w:hAnsiTheme="minorEastAsia" w:hint="eastAsia"/>
          <w:color w:val="000000"/>
          <w:sz w:val="24"/>
        </w:rPr>
        <w:t>0元/吨。柳州中间商站台报价52</w:t>
      </w:r>
      <w:r w:rsidR="009E68CC">
        <w:rPr>
          <w:rFonts w:asciiTheme="minorEastAsia" w:hAnsiTheme="minorEastAsia" w:hint="eastAsia"/>
          <w:color w:val="000000"/>
          <w:sz w:val="24"/>
        </w:rPr>
        <w:t>1</w:t>
      </w:r>
      <w:r w:rsidRPr="00E91332">
        <w:rPr>
          <w:rFonts w:asciiTheme="minorEastAsia" w:hAnsiTheme="minorEastAsia" w:hint="eastAsia"/>
          <w:color w:val="000000"/>
          <w:sz w:val="24"/>
        </w:rPr>
        <w:t>0-52</w:t>
      </w:r>
      <w:r w:rsidR="009E68CC">
        <w:rPr>
          <w:rFonts w:asciiTheme="minorEastAsia" w:hAnsiTheme="minorEastAsia" w:hint="eastAsia"/>
          <w:color w:val="000000"/>
          <w:sz w:val="24"/>
        </w:rPr>
        <w:t>3</w:t>
      </w:r>
      <w:r w:rsidRPr="00E91332">
        <w:rPr>
          <w:rFonts w:asciiTheme="minorEastAsia" w:hAnsiTheme="minorEastAsia" w:hint="eastAsia"/>
          <w:color w:val="000000"/>
          <w:sz w:val="24"/>
        </w:rPr>
        <w:t>0元/吨；</w:t>
      </w:r>
      <w:proofErr w:type="gramStart"/>
      <w:r w:rsidRPr="00E91332">
        <w:rPr>
          <w:rFonts w:asciiTheme="minorEastAsia" w:hAnsiTheme="minorEastAsia" w:hint="eastAsia"/>
          <w:color w:val="000000"/>
          <w:sz w:val="24"/>
        </w:rPr>
        <w:t>厂仓报价</w:t>
      </w:r>
      <w:proofErr w:type="gramEnd"/>
      <w:r w:rsidRPr="00E91332">
        <w:rPr>
          <w:rFonts w:asciiTheme="minorEastAsia" w:hAnsiTheme="minorEastAsia" w:hint="eastAsia"/>
          <w:color w:val="000000"/>
          <w:sz w:val="24"/>
        </w:rPr>
        <w:t>52</w:t>
      </w:r>
      <w:r w:rsidR="009E68CC">
        <w:rPr>
          <w:rFonts w:asciiTheme="minorEastAsia" w:hAnsiTheme="minorEastAsia" w:hint="eastAsia"/>
          <w:color w:val="000000"/>
          <w:sz w:val="24"/>
        </w:rPr>
        <w:t>0</w:t>
      </w:r>
      <w:r w:rsidRPr="00E91332">
        <w:rPr>
          <w:rFonts w:asciiTheme="minorEastAsia" w:hAnsiTheme="minorEastAsia" w:hint="eastAsia"/>
          <w:color w:val="000000"/>
          <w:sz w:val="24"/>
        </w:rPr>
        <w:t>0-52</w:t>
      </w:r>
      <w:r w:rsidR="009E68CC">
        <w:rPr>
          <w:rFonts w:asciiTheme="minorEastAsia" w:hAnsiTheme="minorEastAsia" w:hint="eastAsia"/>
          <w:color w:val="000000"/>
          <w:sz w:val="24"/>
        </w:rPr>
        <w:t>3</w:t>
      </w:r>
      <w:r w:rsidRPr="00E91332">
        <w:rPr>
          <w:rFonts w:asciiTheme="minorEastAsia" w:hAnsiTheme="minorEastAsia" w:hint="eastAsia"/>
          <w:color w:val="000000"/>
          <w:sz w:val="24"/>
        </w:rPr>
        <w:t>0元/吨。柳州集团站台报价52</w:t>
      </w:r>
      <w:r w:rsidR="009E68CC">
        <w:rPr>
          <w:rFonts w:asciiTheme="minorEastAsia" w:hAnsiTheme="minorEastAsia" w:hint="eastAsia"/>
          <w:color w:val="000000"/>
          <w:sz w:val="24"/>
        </w:rPr>
        <w:t>00</w:t>
      </w:r>
      <w:r w:rsidRPr="00E91332">
        <w:rPr>
          <w:rFonts w:asciiTheme="minorEastAsia" w:hAnsiTheme="minorEastAsia" w:hint="eastAsia"/>
          <w:color w:val="000000"/>
          <w:sz w:val="24"/>
        </w:rPr>
        <w:t>-52</w:t>
      </w:r>
      <w:r w:rsidR="009E68CC">
        <w:rPr>
          <w:rFonts w:asciiTheme="minorEastAsia" w:hAnsiTheme="minorEastAsia" w:hint="eastAsia"/>
          <w:color w:val="000000"/>
          <w:sz w:val="24"/>
        </w:rPr>
        <w:t>3</w:t>
      </w:r>
      <w:r w:rsidRPr="00E91332">
        <w:rPr>
          <w:rFonts w:asciiTheme="minorEastAsia" w:hAnsiTheme="minorEastAsia" w:hint="eastAsia"/>
          <w:color w:val="000000"/>
          <w:sz w:val="24"/>
        </w:rPr>
        <w:t>0元/吨。来宾</w:t>
      </w:r>
      <w:proofErr w:type="gramStart"/>
      <w:r w:rsidRPr="00E91332">
        <w:rPr>
          <w:rFonts w:asciiTheme="minorEastAsia" w:hAnsiTheme="minorEastAsia" w:hint="eastAsia"/>
          <w:color w:val="000000"/>
          <w:sz w:val="24"/>
        </w:rPr>
        <w:t>中间商厂仓报价</w:t>
      </w:r>
      <w:proofErr w:type="gramEnd"/>
      <w:r w:rsidRPr="00E91332">
        <w:rPr>
          <w:rFonts w:asciiTheme="minorEastAsia" w:hAnsiTheme="minorEastAsia" w:hint="eastAsia"/>
          <w:color w:val="000000"/>
          <w:sz w:val="24"/>
        </w:rPr>
        <w:t>5</w:t>
      </w:r>
      <w:r w:rsidR="009E68CC">
        <w:rPr>
          <w:rFonts w:asciiTheme="minorEastAsia" w:hAnsiTheme="minorEastAsia" w:hint="eastAsia"/>
          <w:color w:val="000000"/>
          <w:sz w:val="24"/>
        </w:rPr>
        <w:t>200</w:t>
      </w:r>
      <w:r w:rsidRPr="00E91332">
        <w:rPr>
          <w:rFonts w:asciiTheme="minorEastAsia" w:hAnsiTheme="minorEastAsia" w:hint="eastAsia"/>
          <w:color w:val="000000"/>
          <w:sz w:val="24"/>
        </w:rPr>
        <w:t>-52</w:t>
      </w:r>
      <w:r w:rsidR="009E68CC">
        <w:rPr>
          <w:rFonts w:asciiTheme="minorEastAsia" w:hAnsiTheme="minorEastAsia" w:hint="eastAsia"/>
          <w:color w:val="000000"/>
          <w:sz w:val="24"/>
        </w:rPr>
        <w:t>2</w:t>
      </w:r>
      <w:r w:rsidRPr="00E91332">
        <w:rPr>
          <w:rFonts w:asciiTheme="minorEastAsia" w:hAnsiTheme="minorEastAsia" w:hint="eastAsia"/>
          <w:color w:val="000000"/>
          <w:sz w:val="24"/>
        </w:rPr>
        <w:t>0元/吨。云南：中间商昆明报价</w:t>
      </w:r>
      <w:r w:rsidR="00B452A6">
        <w:rPr>
          <w:rFonts w:asciiTheme="minorEastAsia" w:hAnsiTheme="minorEastAsia" w:hint="eastAsia"/>
          <w:color w:val="000000"/>
          <w:sz w:val="24"/>
        </w:rPr>
        <w:t>50</w:t>
      </w:r>
      <w:r w:rsidR="009E68CC">
        <w:rPr>
          <w:rFonts w:asciiTheme="minorEastAsia" w:hAnsiTheme="minorEastAsia" w:hint="eastAsia"/>
          <w:color w:val="000000"/>
          <w:sz w:val="24"/>
        </w:rPr>
        <w:t>0</w:t>
      </w:r>
      <w:r w:rsidRPr="00E91332">
        <w:rPr>
          <w:rFonts w:asciiTheme="minorEastAsia" w:hAnsiTheme="minorEastAsia" w:hint="eastAsia"/>
          <w:color w:val="000000"/>
          <w:sz w:val="24"/>
        </w:rPr>
        <w:t>0-5</w:t>
      </w:r>
      <w:r w:rsidR="00B452A6">
        <w:rPr>
          <w:rFonts w:asciiTheme="minorEastAsia" w:hAnsiTheme="minorEastAsia" w:hint="eastAsia"/>
          <w:color w:val="000000"/>
          <w:sz w:val="24"/>
        </w:rPr>
        <w:t>0</w:t>
      </w:r>
      <w:r w:rsidR="009E68CC">
        <w:rPr>
          <w:rFonts w:asciiTheme="minorEastAsia" w:hAnsiTheme="minorEastAsia" w:hint="eastAsia"/>
          <w:color w:val="000000"/>
          <w:sz w:val="24"/>
        </w:rPr>
        <w:t>8</w:t>
      </w:r>
      <w:r w:rsidRPr="00E91332">
        <w:rPr>
          <w:rFonts w:asciiTheme="minorEastAsia" w:hAnsiTheme="minorEastAsia" w:hint="eastAsia"/>
          <w:color w:val="000000"/>
          <w:sz w:val="24"/>
        </w:rPr>
        <w:t>0元/吨，大理报价50</w:t>
      </w:r>
      <w:r w:rsidR="00510B48">
        <w:rPr>
          <w:rFonts w:asciiTheme="minorEastAsia" w:hAnsiTheme="minorEastAsia" w:hint="eastAsia"/>
          <w:color w:val="000000"/>
          <w:sz w:val="24"/>
        </w:rPr>
        <w:t>0</w:t>
      </w:r>
      <w:r w:rsidRPr="00E91332">
        <w:rPr>
          <w:rFonts w:asciiTheme="minorEastAsia" w:hAnsiTheme="minorEastAsia" w:hint="eastAsia"/>
          <w:color w:val="000000"/>
          <w:sz w:val="24"/>
        </w:rPr>
        <w:t>0-50</w:t>
      </w:r>
      <w:r w:rsidR="009E68CC">
        <w:rPr>
          <w:rFonts w:asciiTheme="minorEastAsia" w:hAnsiTheme="minorEastAsia" w:hint="eastAsia"/>
          <w:color w:val="000000"/>
          <w:sz w:val="24"/>
        </w:rPr>
        <w:t>1</w:t>
      </w:r>
      <w:r w:rsidRPr="00E91332">
        <w:rPr>
          <w:rFonts w:asciiTheme="minorEastAsia" w:hAnsiTheme="minorEastAsia" w:hint="eastAsia"/>
          <w:color w:val="000000"/>
          <w:sz w:val="24"/>
        </w:rPr>
        <w:t>0元/吨，祥云报价50</w:t>
      </w:r>
      <w:r w:rsidR="00510B48">
        <w:rPr>
          <w:rFonts w:asciiTheme="minorEastAsia" w:hAnsiTheme="minorEastAsia" w:hint="eastAsia"/>
          <w:color w:val="000000"/>
          <w:sz w:val="24"/>
        </w:rPr>
        <w:t>0</w:t>
      </w:r>
      <w:r w:rsidRPr="00E91332">
        <w:rPr>
          <w:rFonts w:asciiTheme="minorEastAsia" w:hAnsiTheme="minorEastAsia" w:hint="eastAsia"/>
          <w:color w:val="000000"/>
          <w:sz w:val="24"/>
        </w:rPr>
        <w:t>0-50</w:t>
      </w:r>
      <w:r w:rsidR="009E68CC">
        <w:rPr>
          <w:rFonts w:asciiTheme="minorEastAsia" w:hAnsiTheme="minorEastAsia" w:hint="eastAsia"/>
          <w:color w:val="000000"/>
          <w:sz w:val="24"/>
        </w:rPr>
        <w:t>1</w:t>
      </w:r>
      <w:r w:rsidRPr="00E91332">
        <w:rPr>
          <w:rFonts w:asciiTheme="minorEastAsia" w:hAnsiTheme="minorEastAsia" w:hint="eastAsia"/>
          <w:color w:val="000000"/>
          <w:sz w:val="24"/>
        </w:rPr>
        <w:t>0元/</w:t>
      </w:r>
      <w:r w:rsidR="00080D1C">
        <w:rPr>
          <w:rFonts w:asciiTheme="minorEastAsia" w:hAnsiTheme="minorEastAsia" w:hint="eastAsia"/>
          <w:color w:val="000000"/>
          <w:sz w:val="24"/>
        </w:rPr>
        <w:t>吨</w:t>
      </w:r>
      <w:r w:rsidRPr="00E91332">
        <w:rPr>
          <w:rFonts w:asciiTheme="minorEastAsia" w:hAnsiTheme="minorEastAsia" w:hint="eastAsia"/>
          <w:color w:val="000000"/>
          <w:sz w:val="24"/>
        </w:rPr>
        <w:t>。集团昆明报价5</w:t>
      </w:r>
      <w:r w:rsidR="00510B48">
        <w:rPr>
          <w:rFonts w:asciiTheme="minorEastAsia" w:hAnsiTheme="minorEastAsia" w:hint="eastAsia"/>
          <w:color w:val="000000"/>
          <w:sz w:val="24"/>
        </w:rPr>
        <w:t>0</w:t>
      </w:r>
      <w:r w:rsidR="009E68CC">
        <w:rPr>
          <w:rFonts w:asciiTheme="minorEastAsia" w:hAnsiTheme="minorEastAsia" w:hint="eastAsia"/>
          <w:color w:val="000000"/>
          <w:sz w:val="24"/>
        </w:rPr>
        <w:t>6</w:t>
      </w:r>
      <w:r w:rsidR="00510B48">
        <w:rPr>
          <w:rFonts w:asciiTheme="minorEastAsia" w:hAnsiTheme="minorEastAsia" w:hint="eastAsia"/>
          <w:color w:val="000000"/>
          <w:sz w:val="24"/>
        </w:rPr>
        <w:t>0</w:t>
      </w:r>
      <w:r w:rsidRPr="00E91332">
        <w:rPr>
          <w:rFonts w:asciiTheme="minorEastAsia" w:hAnsiTheme="minorEastAsia" w:hint="eastAsia"/>
          <w:color w:val="000000"/>
          <w:sz w:val="24"/>
        </w:rPr>
        <w:t>元/吨，大理报价50</w:t>
      </w:r>
      <w:r w:rsidR="009E68CC">
        <w:rPr>
          <w:rFonts w:asciiTheme="minorEastAsia" w:hAnsiTheme="minorEastAsia" w:hint="eastAsia"/>
          <w:color w:val="000000"/>
          <w:sz w:val="24"/>
        </w:rPr>
        <w:t>1</w:t>
      </w:r>
      <w:r w:rsidRPr="00E91332">
        <w:rPr>
          <w:rFonts w:asciiTheme="minorEastAsia" w:hAnsiTheme="minorEastAsia" w:hint="eastAsia"/>
          <w:color w:val="000000"/>
          <w:sz w:val="24"/>
        </w:rPr>
        <w:t>0元/吨。广东：湛江中间商报价51</w:t>
      </w:r>
      <w:r w:rsidR="009E68CC">
        <w:rPr>
          <w:rFonts w:asciiTheme="minorEastAsia" w:hAnsiTheme="minorEastAsia" w:hint="eastAsia"/>
          <w:color w:val="000000"/>
          <w:sz w:val="24"/>
        </w:rPr>
        <w:t>5</w:t>
      </w:r>
      <w:r w:rsidRPr="00E91332">
        <w:rPr>
          <w:rFonts w:asciiTheme="minorEastAsia" w:hAnsiTheme="minorEastAsia" w:hint="eastAsia"/>
          <w:color w:val="000000"/>
          <w:sz w:val="24"/>
        </w:rPr>
        <w:t>0</w:t>
      </w:r>
      <w:r w:rsidR="009E68CC">
        <w:rPr>
          <w:rFonts w:asciiTheme="minorEastAsia" w:hAnsiTheme="minorEastAsia" w:hint="eastAsia"/>
          <w:color w:val="000000"/>
          <w:sz w:val="24"/>
        </w:rPr>
        <w:t>-5180</w:t>
      </w:r>
      <w:r w:rsidRPr="00E91332">
        <w:rPr>
          <w:rFonts w:asciiTheme="minorEastAsia" w:hAnsiTheme="minorEastAsia" w:hint="eastAsia"/>
          <w:color w:val="000000"/>
          <w:sz w:val="24"/>
        </w:rPr>
        <w:t>元/吨。新疆：乌鲁木齐：中间商报价</w:t>
      </w:r>
      <w:r w:rsidRPr="00E91332">
        <w:rPr>
          <w:rFonts w:asciiTheme="minorEastAsia" w:hAnsiTheme="minorEastAsia" w:hint="eastAsia"/>
          <w:color w:val="000000"/>
          <w:sz w:val="24"/>
        </w:rPr>
        <w:lastRenderedPageBreak/>
        <w:t>5</w:t>
      </w:r>
      <w:r w:rsidR="00510B48">
        <w:rPr>
          <w:rFonts w:asciiTheme="minorEastAsia" w:hAnsiTheme="minorEastAsia" w:hint="eastAsia"/>
          <w:color w:val="000000"/>
          <w:sz w:val="24"/>
        </w:rPr>
        <w:t>2</w:t>
      </w:r>
      <w:r w:rsidR="009E68CC">
        <w:rPr>
          <w:rFonts w:asciiTheme="minorEastAsia" w:hAnsiTheme="minorEastAsia" w:hint="eastAsia"/>
          <w:color w:val="000000"/>
          <w:sz w:val="24"/>
        </w:rPr>
        <w:t>5</w:t>
      </w:r>
      <w:r w:rsidRPr="00E91332">
        <w:rPr>
          <w:rFonts w:asciiTheme="minorEastAsia" w:hAnsiTheme="minorEastAsia" w:hint="eastAsia"/>
          <w:color w:val="000000"/>
          <w:sz w:val="24"/>
        </w:rPr>
        <w:t>0-5</w:t>
      </w:r>
      <w:r w:rsidR="00510B48">
        <w:rPr>
          <w:rFonts w:asciiTheme="minorEastAsia" w:hAnsiTheme="minorEastAsia" w:hint="eastAsia"/>
          <w:color w:val="000000"/>
          <w:sz w:val="24"/>
        </w:rPr>
        <w:t>3</w:t>
      </w:r>
      <w:r w:rsidRPr="00E91332">
        <w:rPr>
          <w:rFonts w:asciiTheme="minorEastAsia" w:hAnsiTheme="minorEastAsia" w:hint="eastAsia"/>
          <w:color w:val="000000"/>
          <w:sz w:val="24"/>
        </w:rPr>
        <w:t>00元/吨。</w:t>
      </w:r>
      <w:r w:rsidR="0048054C">
        <w:rPr>
          <w:rFonts w:asciiTheme="minorEastAsia" w:hAnsiTheme="minorEastAsia" w:hint="eastAsia"/>
          <w:color w:val="000000"/>
          <w:sz w:val="24"/>
        </w:rPr>
        <w:t xml:space="preserve">   </w:t>
      </w:r>
    </w:p>
    <w:p w:rsidR="004D62F4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下周预期：</w:t>
      </w:r>
    </w:p>
    <w:p w:rsidR="0048054C" w:rsidRDefault="00080D1C" w:rsidP="006B376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本周</w:t>
      </w:r>
      <w:proofErr w:type="gramStart"/>
      <w:r w:rsidR="006B4553">
        <w:rPr>
          <w:rFonts w:asciiTheme="minorEastAsia" w:hAnsiTheme="minorEastAsia" w:hint="eastAsia"/>
          <w:color w:val="000000"/>
          <w:sz w:val="24"/>
        </w:rPr>
        <w:t>郑糖</w:t>
      </w:r>
      <w:r w:rsidR="006B3762">
        <w:rPr>
          <w:rFonts w:asciiTheme="minorEastAsia" w:hAnsiTheme="minorEastAsia" w:hint="eastAsia"/>
          <w:color w:val="000000"/>
          <w:sz w:val="24"/>
        </w:rPr>
        <w:t>继续</w:t>
      </w:r>
      <w:proofErr w:type="gramEnd"/>
      <w:r w:rsidR="006B3762">
        <w:rPr>
          <w:rFonts w:asciiTheme="minorEastAsia" w:hAnsiTheme="minorEastAsia" w:hint="eastAsia"/>
          <w:color w:val="000000"/>
          <w:sz w:val="24"/>
        </w:rPr>
        <w:t>冲高后有所回调，目前看前高的压力还是比较大，短期内继续上冲的动力有所不足，</w:t>
      </w:r>
      <w:proofErr w:type="gramStart"/>
      <w:r w:rsidR="006B3762">
        <w:rPr>
          <w:rFonts w:asciiTheme="minorEastAsia" w:hAnsiTheme="minorEastAsia" w:hint="eastAsia"/>
          <w:color w:val="000000"/>
          <w:sz w:val="24"/>
        </w:rPr>
        <w:t>郑糖可能</w:t>
      </w:r>
      <w:proofErr w:type="gramEnd"/>
      <w:r w:rsidR="006B3762">
        <w:rPr>
          <w:rFonts w:asciiTheme="minorEastAsia" w:hAnsiTheme="minorEastAsia" w:hint="eastAsia"/>
          <w:color w:val="000000"/>
          <w:sz w:val="24"/>
        </w:rPr>
        <w:t>转入振荡走势，但整体重心应该比之前明显抬高。国内当前处于消费淡季，但近期这一波上涨可能使2月份产销数据</w:t>
      </w:r>
      <w:r w:rsidR="00A3713B">
        <w:rPr>
          <w:rFonts w:asciiTheme="minorEastAsia" w:hAnsiTheme="minorEastAsia" w:hint="eastAsia"/>
          <w:color w:val="000000"/>
          <w:sz w:val="24"/>
        </w:rPr>
        <w:t>优于往年，预计</w:t>
      </w:r>
      <w:proofErr w:type="gramStart"/>
      <w:r w:rsidR="00A3713B">
        <w:rPr>
          <w:rFonts w:asciiTheme="minorEastAsia" w:hAnsiTheme="minorEastAsia" w:hint="eastAsia"/>
          <w:color w:val="000000"/>
          <w:sz w:val="24"/>
        </w:rPr>
        <w:t>下周郑糖将</w:t>
      </w:r>
      <w:proofErr w:type="gramEnd"/>
      <w:r w:rsidR="00A3713B">
        <w:rPr>
          <w:rFonts w:asciiTheme="minorEastAsia" w:hAnsiTheme="minorEastAsia" w:hint="eastAsia"/>
          <w:color w:val="000000"/>
          <w:sz w:val="24"/>
        </w:rPr>
        <w:t>继续振荡调整。</w:t>
      </w:r>
    </w:p>
    <w:p w:rsidR="00A3713B" w:rsidRPr="00DB29D8" w:rsidRDefault="00A3713B" w:rsidP="00DD0644">
      <w:pPr>
        <w:spacing w:line="360" w:lineRule="auto"/>
        <w:rPr>
          <w:b/>
          <w:bCs/>
          <w:sz w:val="28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bookmarkStart w:id="0" w:name="_GoBack"/>
      <w:r w:rsidRPr="00DB29D8">
        <w:rPr>
          <w:rFonts w:hint="eastAsia"/>
          <w:b/>
          <w:bCs/>
          <w:sz w:val="28"/>
        </w:rPr>
        <w:t>期权操作建议：</w:t>
      </w:r>
    </w:p>
    <w:bookmarkEnd w:id="0"/>
    <w:p w:rsidR="004D62F4" w:rsidRPr="00DB29D8" w:rsidRDefault="00DF75B1" w:rsidP="00DB29D8"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5274310" cy="244528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5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2F4" w:rsidRPr="00DB29D8" w:rsidRDefault="00DD4C31" w:rsidP="006E7F4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本周</w:t>
      </w:r>
      <w:r w:rsidR="00785826">
        <w:rPr>
          <w:rFonts w:asciiTheme="minorEastAsia" w:hAnsiTheme="minorEastAsia" w:hint="eastAsia"/>
          <w:sz w:val="24"/>
        </w:rPr>
        <w:t>标的</w:t>
      </w:r>
      <w:r w:rsidR="00DD0644">
        <w:rPr>
          <w:rFonts w:asciiTheme="minorEastAsia" w:hAnsiTheme="minorEastAsia" w:hint="eastAsia"/>
          <w:sz w:val="24"/>
        </w:rPr>
        <w:t>冲高回落，后面几天波动明显变小，</w:t>
      </w:r>
      <w:r w:rsidR="007E2AED">
        <w:rPr>
          <w:rFonts w:asciiTheme="minorEastAsia" w:hAnsiTheme="minorEastAsia" w:hint="eastAsia"/>
          <w:sz w:val="24"/>
        </w:rPr>
        <w:t>期权市场方面</w:t>
      </w:r>
      <w:r w:rsidR="00DD0644">
        <w:rPr>
          <w:rFonts w:asciiTheme="minorEastAsia" w:hAnsiTheme="minorEastAsia" w:hint="eastAsia"/>
          <w:sz w:val="24"/>
        </w:rPr>
        <w:t>也渐渐平静</w:t>
      </w:r>
      <w:r w:rsidR="007E2AED">
        <w:rPr>
          <w:rFonts w:asciiTheme="minorEastAsia" w:hAnsiTheme="minorEastAsia" w:hint="eastAsia"/>
          <w:sz w:val="24"/>
        </w:rPr>
        <w:t>，看涨端合约</w:t>
      </w:r>
      <w:r w:rsidR="00DD0644">
        <w:rPr>
          <w:rFonts w:asciiTheme="minorEastAsia" w:hAnsiTheme="minorEastAsia" w:hint="eastAsia"/>
          <w:sz w:val="24"/>
        </w:rPr>
        <w:t>价格缩水迅速，看跌端合约则变化不大，</w:t>
      </w:r>
      <w:r w:rsidR="007E2AED">
        <w:rPr>
          <w:rFonts w:asciiTheme="minorEastAsia" w:hAnsiTheme="minorEastAsia" w:hint="eastAsia"/>
          <w:sz w:val="24"/>
        </w:rPr>
        <w:t>两端权利金价格水平</w:t>
      </w:r>
      <w:r w:rsidR="00DD0644">
        <w:rPr>
          <w:rFonts w:asciiTheme="minorEastAsia" w:hAnsiTheme="minorEastAsia" w:hint="eastAsia"/>
          <w:sz w:val="24"/>
        </w:rPr>
        <w:t>有所平衡</w:t>
      </w:r>
      <w:r w:rsidR="007E2AED">
        <w:rPr>
          <w:rFonts w:asciiTheme="minorEastAsia" w:hAnsiTheme="minorEastAsia" w:hint="eastAsia"/>
          <w:sz w:val="24"/>
        </w:rPr>
        <w:t>，</w:t>
      </w:r>
      <w:r w:rsidR="00117122">
        <w:rPr>
          <w:rFonts w:asciiTheme="minorEastAsia" w:hAnsiTheme="minorEastAsia" w:hint="eastAsia"/>
          <w:sz w:val="24"/>
        </w:rPr>
        <w:t>之前持有的SR905P4500等</w:t>
      </w:r>
      <w:r w:rsidR="007E2AED">
        <w:rPr>
          <w:rFonts w:asciiTheme="minorEastAsia" w:hAnsiTheme="minorEastAsia" w:hint="eastAsia"/>
          <w:sz w:val="24"/>
        </w:rPr>
        <w:t>看跌端合约</w:t>
      </w:r>
      <w:r w:rsidR="00DD0644">
        <w:rPr>
          <w:rFonts w:asciiTheme="minorEastAsia" w:hAnsiTheme="minorEastAsia" w:hint="eastAsia"/>
          <w:sz w:val="24"/>
        </w:rPr>
        <w:t>继续持有，择机平仓，</w:t>
      </w:r>
      <w:r w:rsidR="007E2AED">
        <w:rPr>
          <w:rFonts w:asciiTheme="minorEastAsia" w:hAnsiTheme="minorEastAsia" w:hint="eastAsia"/>
          <w:sz w:val="24"/>
        </w:rPr>
        <w:t>看涨端</w:t>
      </w:r>
      <w:r w:rsidR="00117122">
        <w:rPr>
          <w:rFonts w:asciiTheme="minorEastAsia" w:hAnsiTheme="minorEastAsia" w:hint="eastAsia"/>
          <w:sz w:val="24"/>
        </w:rPr>
        <w:t>SR905C5700等合约</w:t>
      </w:r>
      <w:r w:rsidR="007E2AED">
        <w:rPr>
          <w:rFonts w:asciiTheme="minorEastAsia" w:hAnsiTheme="minorEastAsia" w:hint="eastAsia"/>
          <w:sz w:val="24"/>
        </w:rPr>
        <w:t>目前价格</w:t>
      </w:r>
      <w:r w:rsidR="00DD0644">
        <w:rPr>
          <w:rFonts w:asciiTheme="minorEastAsia" w:hAnsiTheme="minorEastAsia" w:hint="eastAsia"/>
          <w:sz w:val="24"/>
        </w:rPr>
        <w:t>也都落了下来</w:t>
      </w:r>
      <w:r w:rsidR="007E2AED">
        <w:rPr>
          <w:rFonts w:asciiTheme="minorEastAsia" w:hAnsiTheme="minorEastAsia" w:hint="eastAsia"/>
          <w:sz w:val="24"/>
        </w:rPr>
        <w:t>，</w:t>
      </w:r>
      <w:r w:rsidR="00DD0644">
        <w:rPr>
          <w:rFonts w:asciiTheme="minorEastAsia" w:hAnsiTheme="minorEastAsia" w:hint="eastAsia"/>
          <w:sz w:val="24"/>
        </w:rPr>
        <w:t>持有观望</w:t>
      </w:r>
      <w:r w:rsidR="00117122">
        <w:rPr>
          <w:rFonts w:asciiTheme="minorEastAsia" w:hAnsiTheme="minorEastAsia" w:hint="eastAsia"/>
          <w:sz w:val="24"/>
        </w:rPr>
        <w:t>。</w:t>
      </w:r>
    </w:p>
    <w:p w:rsidR="004D62F4" w:rsidRPr="00DB29D8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5A5A02" w:rsidRPr="004D62F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</w:t>
      </w:r>
      <w:r>
        <w:rPr>
          <w:rFonts w:hint="eastAsia"/>
          <w:b/>
          <w:bCs/>
          <w:sz w:val="24"/>
        </w:rPr>
        <w:lastRenderedPageBreak/>
        <w:t>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3F29A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417" w:rsidRDefault="00805417" w:rsidP="00F44943">
      <w:r>
        <w:separator/>
      </w:r>
    </w:p>
  </w:endnote>
  <w:endnote w:type="continuationSeparator" w:id="0">
    <w:p w:rsidR="00805417" w:rsidRDefault="00805417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CA50EC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DF75B1" w:rsidRPr="00DF75B1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417" w:rsidRDefault="00805417" w:rsidP="00F44943">
      <w:r>
        <w:separator/>
      </w:r>
    </w:p>
  </w:footnote>
  <w:footnote w:type="continuationSeparator" w:id="0">
    <w:p w:rsidR="00805417" w:rsidRDefault="00805417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21F26ECF"/>
    <w:multiLevelType w:val="hybridMultilevel"/>
    <w:tmpl w:val="03960CE0"/>
    <w:lvl w:ilvl="0" w:tplc="5C0A4E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5">
    <w:nsid w:val="78A05C53"/>
    <w:multiLevelType w:val="hybridMultilevel"/>
    <w:tmpl w:val="31A02BD4"/>
    <w:lvl w:ilvl="0" w:tplc="F864C60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2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2A37"/>
    <w:rsid w:val="00010444"/>
    <w:rsid w:val="000154FD"/>
    <w:rsid w:val="00021BD6"/>
    <w:rsid w:val="0002600D"/>
    <w:rsid w:val="00027A98"/>
    <w:rsid w:val="000308A2"/>
    <w:rsid w:val="00032D1F"/>
    <w:rsid w:val="0003425A"/>
    <w:rsid w:val="0004080D"/>
    <w:rsid w:val="00040E70"/>
    <w:rsid w:val="0004329A"/>
    <w:rsid w:val="00043712"/>
    <w:rsid w:val="00050F08"/>
    <w:rsid w:val="00057045"/>
    <w:rsid w:val="00066E49"/>
    <w:rsid w:val="00072189"/>
    <w:rsid w:val="00076ABD"/>
    <w:rsid w:val="000809A9"/>
    <w:rsid w:val="00080D1C"/>
    <w:rsid w:val="0008153E"/>
    <w:rsid w:val="0008266E"/>
    <w:rsid w:val="00094D5A"/>
    <w:rsid w:val="00097E8B"/>
    <w:rsid w:val="000A296C"/>
    <w:rsid w:val="000B31ED"/>
    <w:rsid w:val="000B5055"/>
    <w:rsid w:val="000B634F"/>
    <w:rsid w:val="000B6DC1"/>
    <w:rsid w:val="000D1F34"/>
    <w:rsid w:val="000D3FB3"/>
    <w:rsid w:val="000E4B2D"/>
    <w:rsid w:val="000F0F63"/>
    <w:rsid w:val="000F5FB2"/>
    <w:rsid w:val="00102816"/>
    <w:rsid w:val="001122A7"/>
    <w:rsid w:val="00117122"/>
    <w:rsid w:val="001207F7"/>
    <w:rsid w:val="00125E2B"/>
    <w:rsid w:val="001350A7"/>
    <w:rsid w:val="0013647F"/>
    <w:rsid w:val="00151545"/>
    <w:rsid w:val="001540C6"/>
    <w:rsid w:val="00155099"/>
    <w:rsid w:val="00161C89"/>
    <w:rsid w:val="0016671E"/>
    <w:rsid w:val="0017739E"/>
    <w:rsid w:val="00177C01"/>
    <w:rsid w:val="00180571"/>
    <w:rsid w:val="00197428"/>
    <w:rsid w:val="001A2EFF"/>
    <w:rsid w:val="001B1D40"/>
    <w:rsid w:val="001C006B"/>
    <w:rsid w:val="001C2023"/>
    <w:rsid w:val="001C23D7"/>
    <w:rsid w:val="001C6E58"/>
    <w:rsid w:val="001D501A"/>
    <w:rsid w:val="001D5B77"/>
    <w:rsid w:val="001E41CD"/>
    <w:rsid w:val="001E5065"/>
    <w:rsid w:val="001F2CC9"/>
    <w:rsid w:val="0020304E"/>
    <w:rsid w:val="00207EAB"/>
    <w:rsid w:val="002164D8"/>
    <w:rsid w:val="00224166"/>
    <w:rsid w:val="00227633"/>
    <w:rsid w:val="002401D7"/>
    <w:rsid w:val="0026268D"/>
    <w:rsid w:val="002638BF"/>
    <w:rsid w:val="002646DF"/>
    <w:rsid w:val="00272D58"/>
    <w:rsid w:val="00273678"/>
    <w:rsid w:val="002768C1"/>
    <w:rsid w:val="00276F44"/>
    <w:rsid w:val="0028170F"/>
    <w:rsid w:val="002824F6"/>
    <w:rsid w:val="00282DAB"/>
    <w:rsid w:val="0028456A"/>
    <w:rsid w:val="002865BE"/>
    <w:rsid w:val="00294B71"/>
    <w:rsid w:val="002A0CC0"/>
    <w:rsid w:val="002A6690"/>
    <w:rsid w:val="002B0F36"/>
    <w:rsid w:val="002B233C"/>
    <w:rsid w:val="002B4261"/>
    <w:rsid w:val="002B55F6"/>
    <w:rsid w:val="002C09EC"/>
    <w:rsid w:val="002C5FB0"/>
    <w:rsid w:val="002C7C7C"/>
    <w:rsid w:val="002D4004"/>
    <w:rsid w:val="002F3A44"/>
    <w:rsid w:val="002F7684"/>
    <w:rsid w:val="00301439"/>
    <w:rsid w:val="0030430A"/>
    <w:rsid w:val="00320C70"/>
    <w:rsid w:val="00331B12"/>
    <w:rsid w:val="003328E9"/>
    <w:rsid w:val="00343F54"/>
    <w:rsid w:val="0034736B"/>
    <w:rsid w:val="0035002F"/>
    <w:rsid w:val="00355192"/>
    <w:rsid w:val="0036131C"/>
    <w:rsid w:val="00361E1D"/>
    <w:rsid w:val="00373583"/>
    <w:rsid w:val="003952CE"/>
    <w:rsid w:val="003A38A1"/>
    <w:rsid w:val="003A7BB3"/>
    <w:rsid w:val="003B3846"/>
    <w:rsid w:val="003C45FF"/>
    <w:rsid w:val="003D34EA"/>
    <w:rsid w:val="003D63DA"/>
    <w:rsid w:val="003E0204"/>
    <w:rsid w:val="003E0C66"/>
    <w:rsid w:val="003F2689"/>
    <w:rsid w:val="003F29A8"/>
    <w:rsid w:val="003F320A"/>
    <w:rsid w:val="003F741D"/>
    <w:rsid w:val="003F7BCB"/>
    <w:rsid w:val="003F7E0B"/>
    <w:rsid w:val="00401131"/>
    <w:rsid w:val="00404BE6"/>
    <w:rsid w:val="00405B3B"/>
    <w:rsid w:val="00417CDE"/>
    <w:rsid w:val="00424A3C"/>
    <w:rsid w:val="00424F1A"/>
    <w:rsid w:val="00432A7C"/>
    <w:rsid w:val="00433D78"/>
    <w:rsid w:val="0043499B"/>
    <w:rsid w:val="0044012A"/>
    <w:rsid w:val="00444F4A"/>
    <w:rsid w:val="00450C08"/>
    <w:rsid w:val="00451029"/>
    <w:rsid w:val="00451410"/>
    <w:rsid w:val="004541D1"/>
    <w:rsid w:val="0045617F"/>
    <w:rsid w:val="00461BD2"/>
    <w:rsid w:val="00467CB2"/>
    <w:rsid w:val="00472C37"/>
    <w:rsid w:val="0048054C"/>
    <w:rsid w:val="004905D5"/>
    <w:rsid w:val="00490D9F"/>
    <w:rsid w:val="00492ACA"/>
    <w:rsid w:val="00493909"/>
    <w:rsid w:val="004A4A65"/>
    <w:rsid w:val="004B1886"/>
    <w:rsid w:val="004B555F"/>
    <w:rsid w:val="004B706F"/>
    <w:rsid w:val="004C7C76"/>
    <w:rsid w:val="004D1BBA"/>
    <w:rsid w:val="004D2165"/>
    <w:rsid w:val="004D3934"/>
    <w:rsid w:val="004D62F4"/>
    <w:rsid w:val="004D6713"/>
    <w:rsid w:val="004D7FF7"/>
    <w:rsid w:val="004E12EE"/>
    <w:rsid w:val="004E3C35"/>
    <w:rsid w:val="004E68AB"/>
    <w:rsid w:val="004F11A7"/>
    <w:rsid w:val="004F392E"/>
    <w:rsid w:val="004F77E2"/>
    <w:rsid w:val="00506B52"/>
    <w:rsid w:val="00507054"/>
    <w:rsid w:val="0051040A"/>
    <w:rsid w:val="00510B48"/>
    <w:rsid w:val="005126D6"/>
    <w:rsid w:val="00513B0D"/>
    <w:rsid w:val="0052210E"/>
    <w:rsid w:val="00523CFC"/>
    <w:rsid w:val="00524D77"/>
    <w:rsid w:val="00532738"/>
    <w:rsid w:val="0053456F"/>
    <w:rsid w:val="005445CB"/>
    <w:rsid w:val="00544CB6"/>
    <w:rsid w:val="0054578F"/>
    <w:rsid w:val="00561955"/>
    <w:rsid w:val="005652CE"/>
    <w:rsid w:val="005652DF"/>
    <w:rsid w:val="00567304"/>
    <w:rsid w:val="00576E74"/>
    <w:rsid w:val="00584D6F"/>
    <w:rsid w:val="00596548"/>
    <w:rsid w:val="0059716E"/>
    <w:rsid w:val="005978D7"/>
    <w:rsid w:val="005A0C04"/>
    <w:rsid w:val="005A0DED"/>
    <w:rsid w:val="005A386D"/>
    <w:rsid w:val="005A5A02"/>
    <w:rsid w:val="005D0924"/>
    <w:rsid w:val="005D4E99"/>
    <w:rsid w:val="005E2BF7"/>
    <w:rsid w:val="005E2FAB"/>
    <w:rsid w:val="005E317F"/>
    <w:rsid w:val="005F0244"/>
    <w:rsid w:val="005F500B"/>
    <w:rsid w:val="006140B1"/>
    <w:rsid w:val="00614D91"/>
    <w:rsid w:val="00615BAE"/>
    <w:rsid w:val="00622BB4"/>
    <w:rsid w:val="00630E08"/>
    <w:rsid w:val="00631F0E"/>
    <w:rsid w:val="0063784D"/>
    <w:rsid w:val="00637C0C"/>
    <w:rsid w:val="006407A6"/>
    <w:rsid w:val="00641E9E"/>
    <w:rsid w:val="00643931"/>
    <w:rsid w:val="00645DAF"/>
    <w:rsid w:val="0065394B"/>
    <w:rsid w:val="00666385"/>
    <w:rsid w:val="00666652"/>
    <w:rsid w:val="00672B18"/>
    <w:rsid w:val="00675117"/>
    <w:rsid w:val="00675EF7"/>
    <w:rsid w:val="00683089"/>
    <w:rsid w:val="00683750"/>
    <w:rsid w:val="00684FAA"/>
    <w:rsid w:val="006858FA"/>
    <w:rsid w:val="00685954"/>
    <w:rsid w:val="00691D72"/>
    <w:rsid w:val="006921E4"/>
    <w:rsid w:val="006959E9"/>
    <w:rsid w:val="006973D9"/>
    <w:rsid w:val="006A3871"/>
    <w:rsid w:val="006A765D"/>
    <w:rsid w:val="006B188B"/>
    <w:rsid w:val="006B3762"/>
    <w:rsid w:val="006B4553"/>
    <w:rsid w:val="006E592A"/>
    <w:rsid w:val="006E7F4F"/>
    <w:rsid w:val="006F2078"/>
    <w:rsid w:val="006F3C52"/>
    <w:rsid w:val="006F5C68"/>
    <w:rsid w:val="006F7B2A"/>
    <w:rsid w:val="006F7FDB"/>
    <w:rsid w:val="00700083"/>
    <w:rsid w:val="007060DB"/>
    <w:rsid w:val="00707F01"/>
    <w:rsid w:val="00710D83"/>
    <w:rsid w:val="00714626"/>
    <w:rsid w:val="007219D2"/>
    <w:rsid w:val="0074557E"/>
    <w:rsid w:val="007466CB"/>
    <w:rsid w:val="007466EB"/>
    <w:rsid w:val="007470F6"/>
    <w:rsid w:val="007475B8"/>
    <w:rsid w:val="00750EB2"/>
    <w:rsid w:val="00762F3D"/>
    <w:rsid w:val="007660C1"/>
    <w:rsid w:val="00770897"/>
    <w:rsid w:val="00771EF1"/>
    <w:rsid w:val="00772843"/>
    <w:rsid w:val="007773C0"/>
    <w:rsid w:val="00781565"/>
    <w:rsid w:val="00785826"/>
    <w:rsid w:val="00786E8A"/>
    <w:rsid w:val="00797111"/>
    <w:rsid w:val="007A5473"/>
    <w:rsid w:val="007A60CA"/>
    <w:rsid w:val="007A6A11"/>
    <w:rsid w:val="007B10BA"/>
    <w:rsid w:val="007B3CCE"/>
    <w:rsid w:val="007B3FDF"/>
    <w:rsid w:val="007B4432"/>
    <w:rsid w:val="007B58F5"/>
    <w:rsid w:val="007B7115"/>
    <w:rsid w:val="007B7EE4"/>
    <w:rsid w:val="007C0CB7"/>
    <w:rsid w:val="007C1A95"/>
    <w:rsid w:val="007C2914"/>
    <w:rsid w:val="007D0571"/>
    <w:rsid w:val="007D26BE"/>
    <w:rsid w:val="007D5336"/>
    <w:rsid w:val="007E22FA"/>
    <w:rsid w:val="007E2AED"/>
    <w:rsid w:val="007E4999"/>
    <w:rsid w:val="007E6825"/>
    <w:rsid w:val="007F1F17"/>
    <w:rsid w:val="007F7B19"/>
    <w:rsid w:val="008014B5"/>
    <w:rsid w:val="008026FB"/>
    <w:rsid w:val="00803ABE"/>
    <w:rsid w:val="00805417"/>
    <w:rsid w:val="00806087"/>
    <w:rsid w:val="00806F5E"/>
    <w:rsid w:val="00810442"/>
    <w:rsid w:val="0081483C"/>
    <w:rsid w:val="00822FF5"/>
    <w:rsid w:val="0082744A"/>
    <w:rsid w:val="0083100C"/>
    <w:rsid w:val="00834297"/>
    <w:rsid w:val="00840349"/>
    <w:rsid w:val="00850EA8"/>
    <w:rsid w:val="00852F7E"/>
    <w:rsid w:val="008575C3"/>
    <w:rsid w:val="00857FE9"/>
    <w:rsid w:val="00862CD3"/>
    <w:rsid w:val="00864C4D"/>
    <w:rsid w:val="00865789"/>
    <w:rsid w:val="00876A63"/>
    <w:rsid w:val="00881303"/>
    <w:rsid w:val="00882D9D"/>
    <w:rsid w:val="00884A40"/>
    <w:rsid w:val="008850B5"/>
    <w:rsid w:val="00897DFC"/>
    <w:rsid w:val="008A0C50"/>
    <w:rsid w:val="008A1242"/>
    <w:rsid w:val="008A3CF3"/>
    <w:rsid w:val="008A7037"/>
    <w:rsid w:val="008D39EE"/>
    <w:rsid w:val="008D425F"/>
    <w:rsid w:val="008E6683"/>
    <w:rsid w:val="008E7A0A"/>
    <w:rsid w:val="00900C39"/>
    <w:rsid w:val="00901BB1"/>
    <w:rsid w:val="00906F67"/>
    <w:rsid w:val="00911E72"/>
    <w:rsid w:val="00926988"/>
    <w:rsid w:val="00927665"/>
    <w:rsid w:val="00937484"/>
    <w:rsid w:val="00937C77"/>
    <w:rsid w:val="00941277"/>
    <w:rsid w:val="0094575F"/>
    <w:rsid w:val="00963A18"/>
    <w:rsid w:val="00974155"/>
    <w:rsid w:val="00975DAF"/>
    <w:rsid w:val="00984EBD"/>
    <w:rsid w:val="0099018C"/>
    <w:rsid w:val="00993CE5"/>
    <w:rsid w:val="009964BD"/>
    <w:rsid w:val="00997179"/>
    <w:rsid w:val="009A0AE1"/>
    <w:rsid w:val="009A0C86"/>
    <w:rsid w:val="009A434F"/>
    <w:rsid w:val="009A695D"/>
    <w:rsid w:val="009A7140"/>
    <w:rsid w:val="009A783C"/>
    <w:rsid w:val="009B0500"/>
    <w:rsid w:val="009B1782"/>
    <w:rsid w:val="009B2486"/>
    <w:rsid w:val="009B2816"/>
    <w:rsid w:val="009B3F6B"/>
    <w:rsid w:val="009B4661"/>
    <w:rsid w:val="009B7A1E"/>
    <w:rsid w:val="009C5318"/>
    <w:rsid w:val="009C7BFD"/>
    <w:rsid w:val="009D19B7"/>
    <w:rsid w:val="009D388F"/>
    <w:rsid w:val="009E09A6"/>
    <w:rsid w:val="009E2B06"/>
    <w:rsid w:val="009E68CC"/>
    <w:rsid w:val="009F01A3"/>
    <w:rsid w:val="009F183E"/>
    <w:rsid w:val="009F5EEF"/>
    <w:rsid w:val="00A00AB9"/>
    <w:rsid w:val="00A06494"/>
    <w:rsid w:val="00A07540"/>
    <w:rsid w:val="00A07F74"/>
    <w:rsid w:val="00A21D39"/>
    <w:rsid w:val="00A234D5"/>
    <w:rsid w:val="00A30A09"/>
    <w:rsid w:val="00A34B54"/>
    <w:rsid w:val="00A3713B"/>
    <w:rsid w:val="00A427B7"/>
    <w:rsid w:val="00A525EB"/>
    <w:rsid w:val="00A56E8B"/>
    <w:rsid w:val="00A659E9"/>
    <w:rsid w:val="00A66DA2"/>
    <w:rsid w:val="00A700F6"/>
    <w:rsid w:val="00A70EF4"/>
    <w:rsid w:val="00A713A2"/>
    <w:rsid w:val="00A71EFE"/>
    <w:rsid w:val="00A801A4"/>
    <w:rsid w:val="00A80596"/>
    <w:rsid w:val="00A80E7D"/>
    <w:rsid w:val="00A83308"/>
    <w:rsid w:val="00A8341E"/>
    <w:rsid w:val="00A84951"/>
    <w:rsid w:val="00A8770F"/>
    <w:rsid w:val="00A95F61"/>
    <w:rsid w:val="00AA2FD4"/>
    <w:rsid w:val="00AB47DA"/>
    <w:rsid w:val="00AB720B"/>
    <w:rsid w:val="00AC5367"/>
    <w:rsid w:val="00AC62A9"/>
    <w:rsid w:val="00AD1A95"/>
    <w:rsid w:val="00AD22B8"/>
    <w:rsid w:val="00AD2428"/>
    <w:rsid w:val="00AE332C"/>
    <w:rsid w:val="00AF1E86"/>
    <w:rsid w:val="00AF20DC"/>
    <w:rsid w:val="00B000C4"/>
    <w:rsid w:val="00B07045"/>
    <w:rsid w:val="00B16A26"/>
    <w:rsid w:val="00B16AC1"/>
    <w:rsid w:val="00B23058"/>
    <w:rsid w:val="00B238FF"/>
    <w:rsid w:val="00B2425B"/>
    <w:rsid w:val="00B376FF"/>
    <w:rsid w:val="00B452A6"/>
    <w:rsid w:val="00B4636E"/>
    <w:rsid w:val="00B46372"/>
    <w:rsid w:val="00B47249"/>
    <w:rsid w:val="00B52058"/>
    <w:rsid w:val="00B5510C"/>
    <w:rsid w:val="00B619A9"/>
    <w:rsid w:val="00B7062D"/>
    <w:rsid w:val="00B826B6"/>
    <w:rsid w:val="00B82E47"/>
    <w:rsid w:val="00B8394B"/>
    <w:rsid w:val="00B86325"/>
    <w:rsid w:val="00B87622"/>
    <w:rsid w:val="00B92744"/>
    <w:rsid w:val="00B96AB9"/>
    <w:rsid w:val="00BA0693"/>
    <w:rsid w:val="00BA1F28"/>
    <w:rsid w:val="00BA54CF"/>
    <w:rsid w:val="00BA6CB1"/>
    <w:rsid w:val="00BB3EA9"/>
    <w:rsid w:val="00BB53A0"/>
    <w:rsid w:val="00BB7839"/>
    <w:rsid w:val="00BB7B84"/>
    <w:rsid w:val="00BC2656"/>
    <w:rsid w:val="00BC32AF"/>
    <w:rsid w:val="00BC3533"/>
    <w:rsid w:val="00BC4E70"/>
    <w:rsid w:val="00BD0E2C"/>
    <w:rsid w:val="00BD26AD"/>
    <w:rsid w:val="00BD496E"/>
    <w:rsid w:val="00BE65AF"/>
    <w:rsid w:val="00BE7F54"/>
    <w:rsid w:val="00BF28C9"/>
    <w:rsid w:val="00BF6459"/>
    <w:rsid w:val="00C000F3"/>
    <w:rsid w:val="00C004D3"/>
    <w:rsid w:val="00C15077"/>
    <w:rsid w:val="00C310BC"/>
    <w:rsid w:val="00C343AB"/>
    <w:rsid w:val="00C3481E"/>
    <w:rsid w:val="00C37834"/>
    <w:rsid w:val="00C42931"/>
    <w:rsid w:val="00C46243"/>
    <w:rsid w:val="00C47D5C"/>
    <w:rsid w:val="00C504F6"/>
    <w:rsid w:val="00C50E7F"/>
    <w:rsid w:val="00C62DE5"/>
    <w:rsid w:val="00C65495"/>
    <w:rsid w:val="00C6696C"/>
    <w:rsid w:val="00C729A3"/>
    <w:rsid w:val="00C74A6F"/>
    <w:rsid w:val="00C773CB"/>
    <w:rsid w:val="00C77C62"/>
    <w:rsid w:val="00C82114"/>
    <w:rsid w:val="00C83BF7"/>
    <w:rsid w:val="00C84819"/>
    <w:rsid w:val="00C8605A"/>
    <w:rsid w:val="00C929BD"/>
    <w:rsid w:val="00C94F5F"/>
    <w:rsid w:val="00C95D23"/>
    <w:rsid w:val="00CA0EA1"/>
    <w:rsid w:val="00CA396A"/>
    <w:rsid w:val="00CA50EC"/>
    <w:rsid w:val="00CA5656"/>
    <w:rsid w:val="00CA64CF"/>
    <w:rsid w:val="00CB118E"/>
    <w:rsid w:val="00CB76D9"/>
    <w:rsid w:val="00CB7D70"/>
    <w:rsid w:val="00CC34BA"/>
    <w:rsid w:val="00CD1D3F"/>
    <w:rsid w:val="00CD40F0"/>
    <w:rsid w:val="00CD64C7"/>
    <w:rsid w:val="00CE254A"/>
    <w:rsid w:val="00CF7540"/>
    <w:rsid w:val="00D02175"/>
    <w:rsid w:val="00D143EF"/>
    <w:rsid w:val="00D14923"/>
    <w:rsid w:val="00D26FEA"/>
    <w:rsid w:val="00D32817"/>
    <w:rsid w:val="00D45D92"/>
    <w:rsid w:val="00D53B55"/>
    <w:rsid w:val="00D621E0"/>
    <w:rsid w:val="00D66A84"/>
    <w:rsid w:val="00D6712D"/>
    <w:rsid w:val="00D709DD"/>
    <w:rsid w:val="00D80369"/>
    <w:rsid w:val="00D82034"/>
    <w:rsid w:val="00D9495C"/>
    <w:rsid w:val="00DA0E65"/>
    <w:rsid w:val="00DA1FA5"/>
    <w:rsid w:val="00DB13F4"/>
    <w:rsid w:val="00DB1EBC"/>
    <w:rsid w:val="00DB29D8"/>
    <w:rsid w:val="00DB4CAA"/>
    <w:rsid w:val="00DC0F8C"/>
    <w:rsid w:val="00DC7010"/>
    <w:rsid w:val="00DD0644"/>
    <w:rsid w:val="00DD4C31"/>
    <w:rsid w:val="00DE03E1"/>
    <w:rsid w:val="00DE3665"/>
    <w:rsid w:val="00DE40FF"/>
    <w:rsid w:val="00DE5D53"/>
    <w:rsid w:val="00DF0909"/>
    <w:rsid w:val="00DF3C04"/>
    <w:rsid w:val="00DF57F5"/>
    <w:rsid w:val="00DF6222"/>
    <w:rsid w:val="00DF75B1"/>
    <w:rsid w:val="00E11668"/>
    <w:rsid w:val="00E33A57"/>
    <w:rsid w:val="00E3765F"/>
    <w:rsid w:val="00E5038A"/>
    <w:rsid w:val="00E53DDA"/>
    <w:rsid w:val="00E613BE"/>
    <w:rsid w:val="00E621B6"/>
    <w:rsid w:val="00E825D5"/>
    <w:rsid w:val="00E90215"/>
    <w:rsid w:val="00E91332"/>
    <w:rsid w:val="00E93B4B"/>
    <w:rsid w:val="00EA0442"/>
    <w:rsid w:val="00EA18E8"/>
    <w:rsid w:val="00EA5207"/>
    <w:rsid w:val="00EB0141"/>
    <w:rsid w:val="00EB0999"/>
    <w:rsid w:val="00EB5389"/>
    <w:rsid w:val="00EB6FE8"/>
    <w:rsid w:val="00EC57D0"/>
    <w:rsid w:val="00ED045C"/>
    <w:rsid w:val="00ED07CD"/>
    <w:rsid w:val="00EE1F4D"/>
    <w:rsid w:val="00EE245B"/>
    <w:rsid w:val="00EF00DA"/>
    <w:rsid w:val="00EF47FE"/>
    <w:rsid w:val="00EF6D10"/>
    <w:rsid w:val="00F07326"/>
    <w:rsid w:val="00F073EE"/>
    <w:rsid w:val="00F10E4D"/>
    <w:rsid w:val="00F11C25"/>
    <w:rsid w:val="00F206F6"/>
    <w:rsid w:val="00F21D35"/>
    <w:rsid w:val="00F23403"/>
    <w:rsid w:val="00F25A3E"/>
    <w:rsid w:val="00F2664B"/>
    <w:rsid w:val="00F30408"/>
    <w:rsid w:val="00F33393"/>
    <w:rsid w:val="00F3583B"/>
    <w:rsid w:val="00F41CA9"/>
    <w:rsid w:val="00F42472"/>
    <w:rsid w:val="00F44553"/>
    <w:rsid w:val="00F44943"/>
    <w:rsid w:val="00F518E0"/>
    <w:rsid w:val="00F57428"/>
    <w:rsid w:val="00F57439"/>
    <w:rsid w:val="00F63ABA"/>
    <w:rsid w:val="00F63AE3"/>
    <w:rsid w:val="00F6488B"/>
    <w:rsid w:val="00F66405"/>
    <w:rsid w:val="00F7032C"/>
    <w:rsid w:val="00F80973"/>
    <w:rsid w:val="00F84FB6"/>
    <w:rsid w:val="00F85084"/>
    <w:rsid w:val="00F864D0"/>
    <w:rsid w:val="00F90105"/>
    <w:rsid w:val="00FB262B"/>
    <w:rsid w:val="00FB4048"/>
    <w:rsid w:val="00FB467E"/>
    <w:rsid w:val="00FC2F8B"/>
    <w:rsid w:val="00FC55B5"/>
    <w:rsid w:val="00FD5151"/>
    <w:rsid w:val="00FE08D7"/>
    <w:rsid w:val="00FE27A7"/>
    <w:rsid w:val="00FE68B1"/>
    <w:rsid w:val="00FF0F4F"/>
    <w:rsid w:val="00FF35FF"/>
    <w:rsid w:val="00FF62B7"/>
    <w:rsid w:val="00FF7F6B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244410-43BC-4637-9944-77E97093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7</cp:revision>
  <cp:lastPrinted>2018-03-09T02:16:00Z</cp:lastPrinted>
  <dcterms:created xsi:type="dcterms:W3CDTF">2019-03-01T05:38:00Z</dcterms:created>
  <dcterms:modified xsi:type="dcterms:W3CDTF">2019-03-01T07:51:00Z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