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E02735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5005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E25C8E">
        <w:rPr>
          <w:rFonts w:asciiTheme="minorEastAsia" w:hAnsiTheme="minorEastAsia" w:hint="eastAsia"/>
          <w:sz w:val="24"/>
        </w:rPr>
        <w:t>5137</w:t>
      </w:r>
      <w:r w:rsidRPr="00DB29D8">
        <w:rPr>
          <w:rFonts w:asciiTheme="minorEastAsia" w:hAnsiTheme="minorEastAsia" w:hint="eastAsia"/>
          <w:sz w:val="24"/>
        </w:rPr>
        <w:t>，单周</w:t>
      </w:r>
      <w:r w:rsidR="00F72429">
        <w:rPr>
          <w:rFonts w:asciiTheme="minorEastAsia" w:hAnsiTheme="minorEastAsia" w:hint="eastAsia"/>
          <w:sz w:val="24"/>
        </w:rPr>
        <w:t>上涨</w:t>
      </w:r>
      <w:r w:rsidR="00E25C8E">
        <w:rPr>
          <w:rFonts w:asciiTheme="minorEastAsia" w:hAnsiTheme="minorEastAsia" w:hint="eastAsia"/>
          <w:sz w:val="24"/>
        </w:rPr>
        <w:t>3.17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7830F2">
        <w:rPr>
          <w:rFonts w:asciiTheme="minorEastAsia" w:hAnsiTheme="minorEastAsia" w:hint="eastAsia"/>
          <w:sz w:val="24"/>
        </w:rPr>
        <w:t>本周</w:t>
      </w:r>
      <w:proofErr w:type="gramStart"/>
      <w:r w:rsidR="00F72429">
        <w:rPr>
          <w:rFonts w:asciiTheme="minorEastAsia" w:hAnsiTheme="minorEastAsia" w:hint="eastAsia"/>
          <w:sz w:val="24"/>
        </w:rPr>
        <w:t>开始郑糖延续</w:t>
      </w:r>
      <w:proofErr w:type="gramEnd"/>
      <w:r w:rsidR="00E25C8E">
        <w:rPr>
          <w:rFonts w:asciiTheme="minorEastAsia" w:hAnsiTheme="minorEastAsia" w:hint="eastAsia"/>
          <w:sz w:val="24"/>
        </w:rPr>
        <w:t>反弹势头，周四在外盘带动下大幅上涨，随后稍有缓和，但仍维持偏强势头。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F72429" w:rsidRDefault="001056E0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巴西甘蔗行业组织</w:t>
      </w:r>
      <w:proofErr w:type="spellStart"/>
      <w:r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>
        <w:rPr>
          <w:rFonts w:asciiTheme="minorEastAsia" w:hAnsiTheme="minorEastAsia" w:hint="eastAsia"/>
          <w:color w:val="000000"/>
          <w:sz w:val="24"/>
        </w:rPr>
        <w:t>公布的报告显示，5月下半月巴西中南部压榨甘蔗4401万吨，同比增加34.87%；产糖186.5万吨，同比增加38.51%。2019/20榨季截止5月底，巴西中南部累计压榨甘蔗1.284亿吨，同比下降5.3%，其中33.41%的甘蔗用于产糖，低于去年同期的34.45%；截止5月底累计产糖484.5万吨，同比减少11.96%。</w:t>
      </w:r>
    </w:p>
    <w:p w:rsidR="00F72429" w:rsidRDefault="00D913E5" w:rsidP="00D913E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D913E5">
        <w:rPr>
          <w:rFonts w:asciiTheme="minorEastAsia" w:hAnsiTheme="minorEastAsia" w:hint="eastAsia"/>
          <w:color w:val="000000"/>
          <w:sz w:val="24"/>
        </w:rPr>
        <w:t>本周二,印度制糖业要求政府在2019-</w:t>
      </w:r>
      <w:proofErr w:type="gramStart"/>
      <w:r w:rsidRPr="00D913E5">
        <w:rPr>
          <w:rFonts w:asciiTheme="minorEastAsia" w:hAnsiTheme="minorEastAsia" w:hint="eastAsia"/>
          <w:color w:val="000000"/>
          <w:sz w:val="24"/>
        </w:rPr>
        <w:t>20</w:t>
      </w:r>
      <w:proofErr w:type="gramEnd"/>
      <w:r w:rsidRPr="00D913E5">
        <w:rPr>
          <w:rFonts w:asciiTheme="minorEastAsia" w:hAnsiTheme="minorEastAsia" w:hint="eastAsia"/>
          <w:color w:val="000000"/>
          <w:sz w:val="24"/>
        </w:rPr>
        <w:t>年度继续对糖厂提供出口补贴,但要去除根据糖厂分配出口配额等附加条件。</w:t>
      </w:r>
    </w:p>
    <w:p w:rsidR="00D913E5" w:rsidRDefault="00D913E5" w:rsidP="00D913E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D913E5">
        <w:rPr>
          <w:rFonts w:asciiTheme="minorEastAsia" w:hAnsiTheme="minorEastAsia" w:hint="eastAsia"/>
          <w:color w:val="000000"/>
          <w:sz w:val="24"/>
        </w:rPr>
        <w:t>荷兰合作银行(</w:t>
      </w:r>
      <w:proofErr w:type="spellStart"/>
      <w:r w:rsidRPr="00D913E5">
        <w:rPr>
          <w:rFonts w:asciiTheme="minorEastAsia" w:hAnsiTheme="minorEastAsia" w:hint="eastAsia"/>
          <w:color w:val="000000"/>
          <w:sz w:val="24"/>
        </w:rPr>
        <w:t>Rabobank</w:t>
      </w:r>
      <w:proofErr w:type="spellEnd"/>
      <w:r w:rsidRPr="00D913E5">
        <w:rPr>
          <w:rFonts w:asciiTheme="minorEastAsia" w:hAnsiTheme="minorEastAsia" w:hint="eastAsia"/>
          <w:color w:val="000000"/>
          <w:sz w:val="24"/>
        </w:rPr>
        <w:t>)在二季度报告中表示,维持对2019/20年度全球糖市缺口为420万吨的预估。</w:t>
      </w:r>
    </w:p>
    <w:p w:rsidR="00D913E5" w:rsidRPr="005834ED" w:rsidRDefault="00D913E5" w:rsidP="00D913E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5834ED" w:rsidRDefault="00D53C2F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今天部分现货报价：</w:t>
      </w:r>
      <w:r w:rsidRPr="00D53C2F">
        <w:rPr>
          <w:rFonts w:asciiTheme="minorEastAsia" w:hAnsiTheme="minorEastAsia" w:hint="eastAsia"/>
          <w:color w:val="000000"/>
          <w:sz w:val="24"/>
        </w:rPr>
        <w:t>南宁中间商站台暂无报价，仓库报价5250-5380元/吨。柳州站台报价5310-5330元/吨，仓库报价5310-5330元/吨。来宾仓库报价5255-5320元/吨。钦州/防城仓库暂无报价。贵港仓库暂无报价。广州中间商广东糖报价5370-5430元/吨，报价不变，销量偏淡。湛江中间商报价5230-5250</w:t>
      </w:r>
      <w:r>
        <w:rPr>
          <w:rFonts w:asciiTheme="minorEastAsia" w:hAnsiTheme="minorEastAsia" w:hint="eastAsia"/>
          <w:color w:val="000000"/>
          <w:sz w:val="24"/>
        </w:rPr>
        <w:t>，报价不变，销量偏淡</w:t>
      </w:r>
      <w:r w:rsidR="00103E46">
        <w:rPr>
          <w:rFonts w:asciiTheme="minorEastAsia" w:hAnsiTheme="minorEastAsia" w:hint="eastAsia"/>
          <w:color w:val="000000"/>
          <w:sz w:val="24"/>
        </w:rPr>
        <w:t>。</w:t>
      </w:r>
    </w:p>
    <w:p w:rsidR="00D53C2F" w:rsidRPr="0048054C" w:rsidRDefault="00D53C2F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D913E5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原糖期货延续涨势，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郑糖本周</w:t>
      </w:r>
      <w:proofErr w:type="gramEnd"/>
      <w:r>
        <w:rPr>
          <w:rFonts w:asciiTheme="minorEastAsia" w:hAnsiTheme="minorEastAsia" w:hint="eastAsia"/>
          <w:color w:val="000000"/>
          <w:sz w:val="24"/>
        </w:rPr>
        <w:t>也维持偏强势头。5月产销数据显示当前库存</w:t>
      </w:r>
      <w:r>
        <w:rPr>
          <w:rFonts w:asciiTheme="minorEastAsia" w:hAnsiTheme="minorEastAsia" w:hint="eastAsia"/>
          <w:color w:val="000000"/>
          <w:sz w:val="24"/>
        </w:rPr>
        <w:lastRenderedPageBreak/>
        <w:t>偏紧，</w:t>
      </w:r>
      <w:r w:rsidR="00D718E1">
        <w:rPr>
          <w:rFonts w:asciiTheme="minorEastAsia" w:hAnsiTheme="minorEastAsia" w:hint="eastAsia"/>
          <w:color w:val="000000"/>
          <w:sz w:val="24"/>
        </w:rPr>
        <w:t>而云南干旱，广西暴雨等不利天气也对国内主产区作物生长带来不利影响，</w:t>
      </w:r>
      <w:r>
        <w:rPr>
          <w:rFonts w:asciiTheme="minorEastAsia" w:hAnsiTheme="minorEastAsia" w:hint="eastAsia"/>
          <w:color w:val="000000"/>
          <w:sz w:val="24"/>
        </w:rPr>
        <w:t>随着消费旺季到来，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郑糖有望</w:t>
      </w:r>
      <w:proofErr w:type="gramEnd"/>
      <w:r>
        <w:rPr>
          <w:rFonts w:asciiTheme="minorEastAsia" w:hAnsiTheme="minorEastAsia" w:hint="eastAsia"/>
          <w:color w:val="000000"/>
          <w:sz w:val="24"/>
        </w:rPr>
        <w:t>迎来阶段性上涨，</w:t>
      </w:r>
      <w:r w:rsidR="00D718E1">
        <w:rPr>
          <w:rFonts w:asciiTheme="minorEastAsia" w:hAnsiTheme="minorEastAsia" w:hint="eastAsia"/>
          <w:color w:val="000000"/>
          <w:sz w:val="24"/>
        </w:rPr>
        <w:t>预计下周</w:t>
      </w:r>
      <w:proofErr w:type="gramStart"/>
      <w:r w:rsidR="00D718E1">
        <w:rPr>
          <w:rFonts w:asciiTheme="minorEastAsia" w:hAnsiTheme="minorEastAsia" w:hint="eastAsia"/>
          <w:color w:val="000000"/>
          <w:sz w:val="24"/>
        </w:rPr>
        <w:t>郑糖仍</w:t>
      </w:r>
      <w:proofErr w:type="gramEnd"/>
      <w:r w:rsidR="00D718E1">
        <w:rPr>
          <w:rFonts w:asciiTheme="minorEastAsia" w:hAnsiTheme="minorEastAsia" w:hint="eastAsia"/>
          <w:color w:val="000000"/>
          <w:sz w:val="24"/>
        </w:rPr>
        <w:t>将振荡偏强。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E25C8E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328845"/>
            <wp:effectExtent l="19050" t="0" r="2540" b="0"/>
            <wp:docPr id="1" name="图片 1" descr="C:\Users\PIAOBA~1\AppData\Local\Temp\WeChat Files\dc03a08e22d266f4c92fdd77102b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dc03a08e22d266f4c92fdd77102b2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2C777C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</w:t>
      </w:r>
      <w:r>
        <w:rPr>
          <w:rFonts w:asciiTheme="minorEastAsia" w:hAnsiTheme="minorEastAsia"/>
          <w:color w:val="000000"/>
          <w:sz w:val="24"/>
        </w:rPr>
        <w:t>标的</w:t>
      </w:r>
      <w:r w:rsidR="0095594C">
        <w:rPr>
          <w:rFonts w:asciiTheme="minorEastAsia" w:hAnsiTheme="minorEastAsia" w:hint="eastAsia"/>
          <w:color w:val="000000"/>
          <w:sz w:val="24"/>
        </w:rPr>
        <w:t>继续</w:t>
      </w:r>
      <w:r w:rsidR="0095594C">
        <w:rPr>
          <w:rFonts w:asciiTheme="minorEastAsia" w:hAnsiTheme="minorEastAsia"/>
          <w:color w:val="000000"/>
          <w:sz w:val="24"/>
        </w:rPr>
        <w:t>上涨势头</w:t>
      </w:r>
      <w:r>
        <w:rPr>
          <w:rFonts w:asciiTheme="minorEastAsia" w:hAnsiTheme="minorEastAsia" w:hint="eastAsia"/>
          <w:color w:val="000000"/>
          <w:sz w:val="24"/>
        </w:rPr>
        <w:t>，</w:t>
      </w:r>
      <w:r w:rsidR="0095594C">
        <w:rPr>
          <w:rFonts w:asciiTheme="minorEastAsia" w:hAnsiTheme="minorEastAsia" w:hint="eastAsia"/>
          <w:color w:val="000000"/>
          <w:sz w:val="24"/>
        </w:rPr>
        <w:t>周四波动稍大。</w:t>
      </w:r>
      <w:r>
        <w:rPr>
          <w:rFonts w:asciiTheme="minorEastAsia" w:hAnsiTheme="minorEastAsia"/>
          <w:color w:val="000000"/>
          <w:sz w:val="24"/>
        </w:rPr>
        <w:t>期权方面看涨端合约</w:t>
      </w:r>
      <w:r w:rsidR="0095594C">
        <w:rPr>
          <w:rFonts w:asciiTheme="minorEastAsia" w:hAnsiTheme="minorEastAsia" w:hint="eastAsia"/>
          <w:color w:val="000000"/>
          <w:sz w:val="24"/>
        </w:rPr>
        <w:t>仍旧</w:t>
      </w:r>
      <w:r w:rsidR="0095594C">
        <w:rPr>
          <w:rFonts w:asciiTheme="minorEastAsia" w:hAnsiTheme="minorEastAsia"/>
          <w:color w:val="000000"/>
          <w:sz w:val="24"/>
        </w:rPr>
        <w:t>保持坚挺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之前推荐持有的</w:t>
      </w:r>
      <w:r>
        <w:rPr>
          <w:rFonts w:asciiTheme="minorEastAsia" w:hAnsiTheme="minorEastAsia" w:hint="eastAsia"/>
          <w:color w:val="000000"/>
          <w:sz w:val="24"/>
        </w:rPr>
        <w:t>看涨端5900C价格</w:t>
      </w:r>
      <w:r w:rsidR="0095594C">
        <w:rPr>
          <w:rFonts w:asciiTheme="minorEastAsia" w:hAnsiTheme="minorEastAsia" w:hint="eastAsia"/>
          <w:color w:val="000000"/>
          <w:sz w:val="24"/>
        </w:rPr>
        <w:t>继续上涨，</w:t>
      </w:r>
      <w:r>
        <w:rPr>
          <w:rFonts w:asciiTheme="minorEastAsia" w:hAnsiTheme="minorEastAsia" w:hint="eastAsia"/>
          <w:color w:val="000000"/>
          <w:sz w:val="24"/>
        </w:rPr>
        <w:t>目前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看距离</w:t>
      </w:r>
      <w:proofErr w:type="gramEnd"/>
      <w:r>
        <w:rPr>
          <w:rFonts w:asciiTheme="minorEastAsia" w:hAnsiTheme="minorEastAsia" w:hint="eastAsia"/>
          <w:color w:val="000000"/>
          <w:sz w:val="24"/>
        </w:rPr>
        <w:t>还比较远，</w:t>
      </w:r>
      <w:r w:rsidR="0095594C">
        <w:rPr>
          <w:rFonts w:asciiTheme="minorEastAsia" w:hAnsiTheme="minorEastAsia" w:hint="eastAsia"/>
          <w:color w:val="000000"/>
          <w:sz w:val="24"/>
        </w:rPr>
        <w:t>风险仍然可控，可以</w:t>
      </w:r>
      <w:r w:rsidR="00795097">
        <w:rPr>
          <w:rFonts w:asciiTheme="minorEastAsia" w:hAnsiTheme="minorEastAsia" w:hint="eastAsia"/>
          <w:color w:val="000000"/>
          <w:sz w:val="24"/>
        </w:rPr>
        <w:t>暂时</w:t>
      </w:r>
      <w:r w:rsidR="0095594C">
        <w:rPr>
          <w:rFonts w:asciiTheme="minorEastAsia" w:hAnsiTheme="minorEastAsia" w:hint="eastAsia"/>
          <w:color w:val="000000"/>
          <w:sz w:val="24"/>
        </w:rPr>
        <w:t>继续持有</w:t>
      </w:r>
      <w:r w:rsidR="00795097">
        <w:rPr>
          <w:rFonts w:asciiTheme="minorEastAsia" w:hAnsiTheme="minorEastAsia" w:hint="eastAsia"/>
          <w:color w:val="000000"/>
          <w:sz w:val="24"/>
        </w:rPr>
        <w:t>观望</w:t>
      </w:r>
      <w:r w:rsidR="0095594C">
        <w:rPr>
          <w:rFonts w:asciiTheme="minorEastAsia" w:hAnsiTheme="minorEastAsia" w:hint="eastAsia"/>
          <w:color w:val="000000"/>
          <w:sz w:val="24"/>
        </w:rPr>
        <w:t>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08" w:rsidRDefault="00203E08" w:rsidP="00F44943">
      <w:r>
        <w:separator/>
      </w:r>
    </w:p>
  </w:endnote>
  <w:endnote w:type="continuationSeparator" w:id="0">
    <w:p w:rsidR="00203E08" w:rsidRDefault="00203E08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D52C5F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95097" w:rsidRPr="00795097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08" w:rsidRDefault="00203E08" w:rsidP="00F44943">
      <w:r>
        <w:separator/>
      </w:r>
    </w:p>
  </w:footnote>
  <w:footnote w:type="continuationSeparator" w:id="0">
    <w:p w:rsidR="00203E08" w:rsidRDefault="00203E08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2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EE4"/>
    <w:rsid w:val="007C091E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35D6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6CBC"/>
    <w:rsid w:val="00927665"/>
    <w:rsid w:val="00937484"/>
    <w:rsid w:val="00937C77"/>
    <w:rsid w:val="00941277"/>
    <w:rsid w:val="00942DD9"/>
    <w:rsid w:val="0094575F"/>
    <w:rsid w:val="0095594C"/>
    <w:rsid w:val="00963A18"/>
    <w:rsid w:val="00964200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AEA"/>
    <w:rsid w:val="00E25C8E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4481A-B9FE-4072-9075-7B12A621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8</cp:revision>
  <cp:lastPrinted>2018-03-09T02:16:00Z</cp:lastPrinted>
  <dcterms:created xsi:type="dcterms:W3CDTF">2019-06-14T06:15:00Z</dcterms:created>
  <dcterms:modified xsi:type="dcterms:W3CDTF">2019-06-17T01:23:00Z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