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68" w:rsidRPr="006F5C68" w:rsidRDefault="00A21D39">
      <w:pPr>
        <w:spacing w:line="360" w:lineRule="auto"/>
        <w:jc w:val="center"/>
        <w:rPr>
          <w:b/>
          <w:bCs/>
          <w:sz w:val="44"/>
          <w:szCs w:val="44"/>
        </w:rPr>
      </w:pPr>
      <w:r w:rsidRPr="00AB4D26">
        <w:rPr>
          <w:rFonts w:hint="eastAsia"/>
          <w:b/>
          <w:sz w:val="44"/>
          <w:szCs w:val="44"/>
        </w:rPr>
        <w:t>豆</w:t>
      </w:r>
      <w:proofErr w:type="gramStart"/>
      <w:r w:rsidRPr="00AB4D26">
        <w:rPr>
          <w:rFonts w:hint="eastAsia"/>
          <w:b/>
          <w:sz w:val="44"/>
          <w:szCs w:val="44"/>
        </w:rPr>
        <w:t>粕</w:t>
      </w:r>
      <w:proofErr w:type="gramEnd"/>
      <w:r w:rsidRPr="00AB4D26">
        <w:rPr>
          <w:rFonts w:hint="eastAsia"/>
          <w:b/>
          <w:sz w:val="44"/>
          <w:szCs w:val="44"/>
        </w:rPr>
        <w:t>期权周报</w:t>
      </w:r>
    </w:p>
    <w:p w:rsidR="00A21D39" w:rsidRPr="00A21D39" w:rsidRDefault="00A21D39" w:rsidP="003952CE">
      <w:pPr>
        <w:numPr>
          <w:ilvl w:val="0"/>
          <w:numId w:val="5"/>
        </w:numPr>
        <w:spacing w:line="360" w:lineRule="auto"/>
        <w:ind w:left="0" w:firstLine="0"/>
        <w:rPr>
          <w:rFonts w:asciiTheme="majorEastAsia" w:eastAsiaTheme="majorEastAsia" w:hAnsiTheme="majorEastAsia"/>
          <w:b/>
          <w:sz w:val="24"/>
        </w:rPr>
      </w:pPr>
      <w:r w:rsidRPr="003952CE">
        <w:rPr>
          <w:b/>
          <w:bCs/>
          <w:sz w:val="28"/>
        </w:rPr>
        <w:t>标的上周走势回顾</w:t>
      </w:r>
      <w:r w:rsidRPr="003952CE">
        <w:rPr>
          <w:rFonts w:hint="eastAsia"/>
          <w:b/>
          <w:bCs/>
          <w:sz w:val="28"/>
        </w:rPr>
        <w:t>:</w:t>
      </w:r>
    </w:p>
    <w:p w:rsidR="003F32B9" w:rsidRPr="00A21D39" w:rsidRDefault="00A21D39" w:rsidP="00113858">
      <w:pPr>
        <w:spacing w:line="360" w:lineRule="auto"/>
        <w:ind w:firstLine="420"/>
        <w:rPr>
          <w:rFonts w:asciiTheme="majorEastAsia" w:eastAsiaTheme="majorEastAsia" w:hAnsiTheme="majorEastAsia"/>
          <w:sz w:val="24"/>
        </w:rPr>
      </w:pPr>
      <w:r w:rsidRPr="00A21D39">
        <w:rPr>
          <w:rFonts w:asciiTheme="majorEastAsia" w:eastAsiaTheme="majorEastAsia" w:hAnsiTheme="majorEastAsia" w:hint="eastAsia"/>
          <w:sz w:val="24"/>
        </w:rPr>
        <w:t>国内豆</w:t>
      </w:r>
      <w:proofErr w:type="gramStart"/>
      <w:r w:rsidRPr="00A21D39">
        <w:rPr>
          <w:rFonts w:asciiTheme="majorEastAsia" w:eastAsiaTheme="majorEastAsia" w:hAnsiTheme="majorEastAsia" w:hint="eastAsia"/>
          <w:sz w:val="24"/>
        </w:rPr>
        <w:t>粕</w:t>
      </w:r>
      <w:proofErr w:type="gramEnd"/>
      <w:r w:rsidRPr="00A21D39">
        <w:rPr>
          <w:rFonts w:asciiTheme="majorEastAsia" w:eastAsiaTheme="majorEastAsia" w:hAnsiTheme="majorEastAsia" w:hint="eastAsia"/>
          <w:sz w:val="24"/>
        </w:rPr>
        <w:t>主力合约</w:t>
      </w:r>
      <w:r w:rsidR="00693428">
        <w:rPr>
          <w:rFonts w:asciiTheme="majorEastAsia" w:eastAsiaTheme="majorEastAsia" w:hAnsiTheme="majorEastAsia" w:hint="eastAsia"/>
          <w:sz w:val="24"/>
        </w:rPr>
        <w:t>M1</w:t>
      </w:r>
      <w:r w:rsidR="00350D8A">
        <w:rPr>
          <w:rFonts w:asciiTheme="majorEastAsia" w:eastAsiaTheme="majorEastAsia" w:hAnsiTheme="majorEastAsia" w:hint="eastAsia"/>
          <w:sz w:val="24"/>
        </w:rPr>
        <w:t>909</w:t>
      </w:r>
      <w:r w:rsidR="00966230">
        <w:rPr>
          <w:rFonts w:asciiTheme="majorEastAsia" w:eastAsiaTheme="majorEastAsia" w:hAnsiTheme="majorEastAsia" w:hint="eastAsia"/>
          <w:sz w:val="24"/>
        </w:rPr>
        <w:t>上周</w:t>
      </w:r>
      <w:r w:rsidRPr="00A21D39">
        <w:rPr>
          <w:rFonts w:asciiTheme="majorEastAsia" w:eastAsiaTheme="majorEastAsia" w:hAnsiTheme="majorEastAsia" w:hint="eastAsia"/>
          <w:sz w:val="24"/>
        </w:rPr>
        <w:t>开盘价</w:t>
      </w:r>
      <w:r w:rsidR="00D44A68">
        <w:rPr>
          <w:rFonts w:asciiTheme="majorEastAsia" w:eastAsiaTheme="majorEastAsia" w:hAnsiTheme="majorEastAsia" w:hint="eastAsia"/>
          <w:sz w:val="24"/>
        </w:rPr>
        <w:t>2</w:t>
      </w:r>
      <w:r w:rsidR="00FD32A2">
        <w:rPr>
          <w:rFonts w:asciiTheme="majorEastAsia" w:eastAsiaTheme="majorEastAsia" w:hAnsiTheme="majorEastAsia" w:hint="eastAsia"/>
          <w:sz w:val="24"/>
        </w:rPr>
        <w:t>8</w:t>
      </w:r>
      <w:r w:rsidR="00903C3B">
        <w:rPr>
          <w:rFonts w:asciiTheme="majorEastAsia" w:eastAsiaTheme="majorEastAsia" w:hAnsiTheme="majorEastAsia" w:hint="eastAsia"/>
          <w:sz w:val="24"/>
        </w:rPr>
        <w:t>52</w:t>
      </w:r>
      <w:r w:rsidRPr="00A21D39">
        <w:rPr>
          <w:rFonts w:asciiTheme="majorEastAsia" w:eastAsiaTheme="majorEastAsia" w:hAnsiTheme="majorEastAsia" w:hint="eastAsia"/>
          <w:sz w:val="24"/>
        </w:rPr>
        <w:t>，收盘价</w:t>
      </w:r>
      <w:r w:rsidR="001B29BF">
        <w:rPr>
          <w:rFonts w:asciiTheme="majorEastAsia" w:eastAsiaTheme="majorEastAsia" w:hAnsiTheme="majorEastAsia" w:hint="eastAsia"/>
          <w:sz w:val="24"/>
        </w:rPr>
        <w:t>2</w:t>
      </w:r>
      <w:r w:rsidR="00903C3B">
        <w:rPr>
          <w:rFonts w:asciiTheme="majorEastAsia" w:eastAsiaTheme="majorEastAsia" w:hAnsiTheme="majorEastAsia" w:hint="eastAsia"/>
          <w:sz w:val="24"/>
        </w:rPr>
        <w:t>784</w:t>
      </w:r>
      <w:r w:rsidR="00324022">
        <w:rPr>
          <w:rFonts w:asciiTheme="majorEastAsia" w:eastAsiaTheme="majorEastAsia" w:hAnsiTheme="majorEastAsia" w:hint="eastAsia"/>
          <w:sz w:val="24"/>
        </w:rPr>
        <w:t>，单周</w:t>
      </w:r>
      <w:r w:rsidR="00903C3B">
        <w:rPr>
          <w:rFonts w:asciiTheme="majorEastAsia" w:eastAsiaTheme="majorEastAsia" w:hAnsiTheme="majorEastAsia" w:hint="eastAsia"/>
          <w:sz w:val="24"/>
        </w:rPr>
        <w:t>下跌</w:t>
      </w:r>
      <w:r w:rsidR="00163005">
        <w:rPr>
          <w:rFonts w:asciiTheme="majorEastAsia" w:eastAsiaTheme="majorEastAsia" w:hAnsiTheme="majorEastAsia" w:hint="eastAsia"/>
          <w:sz w:val="24"/>
        </w:rPr>
        <w:t>1</w:t>
      </w:r>
      <w:r w:rsidR="00FD32A2">
        <w:rPr>
          <w:rFonts w:asciiTheme="majorEastAsia" w:eastAsiaTheme="majorEastAsia" w:hAnsiTheme="majorEastAsia" w:hint="eastAsia"/>
          <w:sz w:val="24"/>
        </w:rPr>
        <w:t>.</w:t>
      </w:r>
      <w:r w:rsidR="00903C3B">
        <w:rPr>
          <w:rFonts w:asciiTheme="majorEastAsia" w:eastAsiaTheme="majorEastAsia" w:hAnsiTheme="majorEastAsia" w:hint="eastAsia"/>
          <w:sz w:val="24"/>
        </w:rPr>
        <w:t>97</w:t>
      </w:r>
      <w:r w:rsidR="00A279D8">
        <w:rPr>
          <w:rFonts w:asciiTheme="majorEastAsia" w:eastAsiaTheme="majorEastAsia" w:hAnsiTheme="majorEastAsia" w:hint="eastAsia"/>
          <w:sz w:val="24"/>
        </w:rPr>
        <w:t>%</w:t>
      </w:r>
      <w:r w:rsidR="00966230">
        <w:rPr>
          <w:rFonts w:asciiTheme="majorEastAsia" w:eastAsiaTheme="majorEastAsia" w:hAnsiTheme="majorEastAsia" w:hint="eastAsia"/>
          <w:sz w:val="24"/>
        </w:rPr>
        <w:t>。</w:t>
      </w:r>
      <w:r w:rsidR="00D9537D">
        <w:rPr>
          <w:rFonts w:asciiTheme="majorEastAsia" w:eastAsiaTheme="majorEastAsia" w:hAnsiTheme="majorEastAsia" w:hint="eastAsia"/>
          <w:sz w:val="24"/>
        </w:rPr>
        <w:t>上</w:t>
      </w:r>
      <w:r w:rsidR="00FD32A2">
        <w:rPr>
          <w:rFonts w:asciiTheme="majorEastAsia" w:eastAsiaTheme="majorEastAsia" w:hAnsiTheme="majorEastAsia" w:hint="eastAsia"/>
          <w:sz w:val="24"/>
        </w:rPr>
        <w:t>周一</w:t>
      </w:r>
      <w:r w:rsidR="00903C3B">
        <w:rPr>
          <w:rFonts w:asciiTheme="majorEastAsia" w:eastAsiaTheme="majorEastAsia" w:hAnsiTheme="majorEastAsia" w:hint="eastAsia"/>
          <w:sz w:val="24"/>
        </w:rPr>
        <w:t>国内豆</w:t>
      </w:r>
      <w:proofErr w:type="gramStart"/>
      <w:r w:rsidR="00903C3B">
        <w:rPr>
          <w:rFonts w:asciiTheme="majorEastAsia" w:eastAsiaTheme="majorEastAsia" w:hAnsiTheme="majorEastAsia" w:hint="eastAsia"/>
          <w:sz w:val="24"/>
        </w:rPr>
        <w:t>粕</w:t>
      </w:r>
      <w:proofErr w:type="gramEnd"/>
      <w:r w:rsidR="00903C3B">
        <w:rPr>
          <w:rFonts w:asciiTheme="majorEastAsia" w:eastAsiaTheme="majorEastAsia" w:hAnsiTheme="majorEastAsia" w:hint="eastAsia"/>
          <w:sz w:val="24"/>
        </w:rPr>
        <w:t>高开跌走，跌破2800，随后几天波动较小，持续弱势振荡。</w:t>
      </w:r>
    </w:p>
    <w:p w:rsidR="00A21D39" w:rsidRPr="00A21D39" w:rsidRDefault="00A21D39" w:rsidP="00A21D39">
      <w:pPr>
        <w:spacing w:line="360" w:lineRule="auto"/>
        <w:rPr>
          <w:rFonts w:asciiTheme="majorEastAsia" w:eastAsiaTheme="majorEastAsia" w:hAnsiTheme="majorEastAsia"/>
          <w:sz w:val="24"/>
        </w:rPr>
      </w:pPr>
    </w:p>
    <w:p w:rsidR="006C4BD7" w:rsidRPr="006C4BD7" w:rsidRDefault="00A21D39" w:rsidP="006C4BD7">
      <w:pPr>
        <w:numPr>
          <w:ilvl w:val="0"/>
          <w:numId w:val="5"/>
        </w:numPr>
        <w:spacing w:line="360" w:lineRule="auto"/>
        <w:ind w:left="0" w:firstLine="0"/>
        <w:rPr>
          <w:b/>
          <w:bCs/>
          <w:sz w:val="28"/>
        </w:rPr>
      </w:pPr>
      <w:r w:rsidRPr="003952CE">
        <w:rPr>
          <w:rFonts w:hint="eastAsia"/>
          <w:b/>
          <w:bCs/>
          <w:sz w:val="28"/>
        </w:rPr>
        <w:t>国际市场方面：</w:t>
      </w:r>
    </w:p>
    <w:p w:rsidR="00CB56F6" w:rsidRDefault="00903C3B" w:rsidP="00903C3B">
      <w:pPr>
        <w:spacing w:line="360" w:lineRule="auto"/>
        <w:ind w:firstLineChars="200" w:firstLine="480"/>
        <w:rPr>
          <w:rFonts w:asciiTheme="majorEastAsia" w:eastAsiaTheme="majorEastAsia" w:hAnsiTheme="majorEastAsia" w:hint="eastAsia"/>
          <w:color w:val="000000"/>
          <w:sz w:val="24"/>
        </w:rPr>
      </w:pPr>
      <w:r w:rsidRPr="00903C3B">
        <w:rPr>
          <w:rFonts w:asciiTheme="majorEastAsia" w:eastAsiaTheme="majorEastAsia" w:hAnsiTheme="majorEastAsia" w:hint="eastAsia"/>
          <w:color w:val="000000"/>
          <w:sz w:val="24"/>
        </w:rPr>
        <w:t>美国农业部（USDA）周四公布的出口销售报告显示，</w:t>
      </w:r>
      <w:proofErr w:type="gramStart"/>
      <w:r w:rsidRPr="00903C3B">
        <w:rPr>
          <w:rFonts w:asciiTheme="majorEastAsia" w:eastAsiaTheme="majorEastAsia" w:hAnsiTheme="majorEastAsia" w:hint="eastAsia"/>
          <w:color w:val="000000"/>
          <w:sz w:val="24"/>
        </w:rPr>
        <w:t>7月18日止当周</w:t>
      </w:r>
      <w:proofErr w:type="gramEnd"/>
      <w:r w:rsidRPr="00903C3B">
        <w:rPr>
          <w:rFonts w:asciiTheme="majorEastAsia" w:eastAsiaTheme="majorEastAsia" w:hAnsiTheme="majorEastAsia" w:hint="eastAsia"/>
          <w:color w:val="000000"/>
          <w:sz w:val="24"/>
        </w:rPr>
        <w:t>，美国2018-19市场年度大豆出口销售净减少7.82万吨，市场预估取消10万吨至净增30万吨不等。当周，美国2019-20市场年度大豆出口净销售22.37万吨，市场预估区间为10-30万吨。当周，美国大豆出口装船63.75万吨，较之前一周下滑30%，较之前四周均值下滑17%。当周，美国2018-19市场年度大豆新销售14.51万吨，2019-20市场年度大豆新销售24.84万吨。</w:t>
      </w:r>
    </w:p>
    <w:p w:rsidR="003A1E70" w:rsidRDefault="003A1E70" w:rsidP="003A1E70">
      <w:pPr>
        <w:spacing w:line="360" w:lineRule="auto"/>
        <w:ind w:firstLineChars="200" w:firstLine="480"/>
        <w:rPr>
          <w:rFonts w:asciiTheme="majorEastAsia" w:eastAsiaTheme="majorEastAsia" w:hAnsiTheme="majorEastAsia" w:hint="eastAsia"/>
          <w:color w:val="000000"/>
          <w:sz w:val="24"/>
        </w:rPr>
      </w:pPr>
      <w:r w:rsidRPr="003A1E70">
        <w:rPr>
          <w:rFonts w:asciiTheme="majorEastAsia" w:eastAsiaTheme="majorEastAsia" w:hAnsiTheme="majorEastAsia" w:hint="eastAsia"/>
          <w:color w:val="000000"/>
          <w:sz w:val="24"/>
        </w:rPr>
        <w:t>美国农业部公布的数据显示，中国取消14.84万吨美国大豆订单。中美两国贸易纠纷久拖不决以及中国</w:t>
      </w:r>
      <w:proofErr w:type="gramStart"/>
      <w:r w:rsidRPr="003A1E70">
        <w:rPr>
          <w:rFonts w:asciiTheme="majorEastAsia" w:eastAsiaTheme="majorEastAsia" w:hAnsiTheme="majorEastAsia" w:hint="eastAsia"/>
          <w:color w:val="000000"/>
          <w:sz w:val="24"/>
        </w:rPr>
        <w:t>国</w:t>
      </w:r>
      <w:proofErr w:type="gramEnd"/>
      <w:r w:rsidRPr="003A1E70">
        <w:rPr>
          <w:rFonts w:asciiTheme="majorEastAsia" w:eastAsiaTheme="majorEastAsia" w:hAnsiTheme="majorEastAsia" w:hint="eastAsia"/>
          <w:color w:val="000000"/>
          <w:sz w:val="24"/>
        </w:rPr>
        <w:t>内因非洲猪瘟疫情造成的饲料需求下降可能是此次中国买家取消订单的主要原因。</w:t>
      </w:r>
    </w:p>
    <w:p w:rsidR="00903C3B" w:rsidRDefault="00903C3B" w:rsidP="00903C3B">
      <w:pPr>
        <w:spacing w:line="360" w:lineRule="auto"/>
        <w:ind w:firstLineChars="200" w:firstLine="480"/>
        <w:rPr>
          <w:rFonts w:asciiTheme="majorEastAsia" w:eastAsiaTheme="majorEastAsia" w:hAnsiTheme="majorEastAsia" w:hint="eastAsia"/>
          <w:color w:val="000000"/>
          <w:sz w:val="24"/>
        </w:rPr>
      </w:pPr>
      <w:r w:rsidRPr="00903C3B">
        <w:rPr>
          <w:rFonts w:asciiTheme="majorEastAsia" w:eastAsiaTheme="majorEastAsia" w:hAnsiTheme="majorEastAsia" w:hint="eastAsia"/>
          <w:color w:val="000000"/>
          <w:sz w:val="24"/>
        </w:rPr>
        <w:t>中美新一轮经贸磋商将于7月30-31日在上海举行，中国商务部表示，有关中国企业已经向美国供货商询价并将签订购买农产品合同，这些采购是企业的自主决策行为，重</w:t>
      </w:r>
      <w:proofErr w:type="gramStart"/>
      <w:r w:rsidRPr="00903C3B">
        <w:rPr>
          <w:rFonts w:asciiTheme="majorEastAsia" w:eastAsiaTheme="majorEastAsia" w:hAnsiTheme="majorEastAsia" w:hint="eastAsia"/>
          <w:color w:val="000000"/>
          <w:sz w:val="24"/>
        </w:rPr>
        <w:t>启经贸磋商</w:t>
      </w:r>
      <w:proofErr w:type="gramEnd"/>
      <w:r w:rsidRPr="00903C3B">
        <w:rPr>
          <w:rFonts w:asciiTheme="majorEastAsia" w:eastAsiaTheme="majorEastAsia" w:hAnsiTheme="majorEastAsia" w:hint="eastAsia"/>
          <w:color w:val="000000"/>
          <w:sz w:val="24"/>
        </w:rPr>
        <w:t>与贸易采购没有直接关系。中国采取关税排除的措施部分</w:t>
      </w:r>
      <w:proofErr w:type="gramStart"/>
      <w:r w:rsidRPr="00903C3B">
        <w:rPr>
          <w:rFonts w:asciiTheme="majorEastAsia" w:eastAsiaTheme="majorEastAsia" w:hAnsiTheme="majorEastAsia" w:hint="eastAsia"/>
          <w:color w:val="000000"/>
          <w:sz w:val="24"/>
        </w:rPr>
        <w:t>恢复美豆进口</w:t>
      </w:r>
      <w:proofErr w:type="gramEnd"/>
      <w:r w:rsidRPr="00903C3B">
        <w:rPr>
          <w:rFonts w:asciiTheme="majorEastAsia" w:eastAsiaTheme="majorEastAsia" w:hAnsiTheme="majorEastAsia" w:hint="eastAsia"/>
          <w:color w:val="000000"/>
          <w:sz w:val="24"/>
        </w:rPr>
        <w:t>，能否全面取消对美国农产品加征的关税还要看双方贸易谈判的进展，不排除已签订单被取消的情况发生，</w:t>
      </w:r>
      <w:proofErr w:type="gramStart"/>
      <w:r w:rsidRPr="00903C3B">
        <w:rPr>
          <w:rFonts w:asciiTheme="majorEastAsia" w:eastAsiaTheme="majorEastAsia" w:hAnsiTheme="majorEastAsia" w:hint="eastAsia"/>
          <w:color w:val="000000"/>
          <w:sz w:val="24"/>
        </w:rPr>
        <w:t>美豆对华</w:t>
      </w:r>
      <w:proofErr w:type="gramEnd"/>
      <w:r w:rsidRPr="00903C3B">
        <w:rPr>
          <w:rFonts w:asciiTheme="majorEastAsia" w:eastAsiaTheme="majorEastAsia" w:hAnsiTheme="majorEastAsia" w:hint="eastAsia"/>
          <w:color w:val="000000"/>
          <w:sz w:val="24"/>
        </w:rPr>
        <w:t>出口并非高枕无忧。</w:t>
      </w:r>
    </w:p>
    <w:p w:rsidR="00903C3B" w:rsidRDefault="00903C3B" w:rsidP="00903C3B">
      <w:pPr>
        <w:spacing w:line="360" w:lineRule="auto"/>
        <w:ind w:firstLineChars="200" w:firstLine="480"/>
        <w:rPr>
          <w:rFonts w:asciiTheme="majorEastAsia" w:eastAsiaTheme="majorEastAsia" w:hAnsiTheme="majorEastAsia"/>
          <w:color w:val="000000"/>
          <w:sz w:val="24"/>
        </w:rPr>
      </w:pPr>
    </w:p>
    <w:p w:rsidR="00EB6E89" w:rsidRPr="00EB6E89" w:rsidRDefault="00A21D39" w:rsidP="00EB6E89">
      <w:pPr>
        <w:numPr>
          <w:ilvl w:val="0"/>
          <w:numId w:val="5"/>
        </w:numPr>
        <w:spacing w:line="360" w:lineRule="auto"/>
        <w:ind w:left="0" w:firstLine="0"/>
        <w:rPr>
          <w:b/>
          <w:bCs/>
          <w:sz w:val="28"/>
        </w:rPr>
      </w:pPr>
      <w:r w:rsidRPr="003952CE">
        <w:rPr>
          <w:rFonts w:hint="eastAsia"/>
          <w:b/>
          <w:bCs/>
          <w:sz w:val="28"/>
        </w:rPr>
        <w:t>国内方面：</w:t>
      </w:r>
    </w:p>
    <w:p w:rsidR="00A23850" w:rsidRDefault="00A23850" w:rsidP="00EC53AB">
      <w:pPr>
        <w:spacing w:line="360" w:lineRule="auto"/>
        <w:ind w:firstLineChars="200" w:firstLine="480"/>
        <w:rPr>
          <w:rFonts w:asciiTheme="minorEastAsia" w:hAnsiTheme="minorEastAsia"/>
          <w:bCs/>
          <w:sz w:val="24"/>
        </w:rPr>
      </w:pPr>
      <w:r>
        <w:rPr>
          <w:rFonts w:asciiTheme="minorEastAsia" w:hAnsiTheme="minorEastAsia" w:hint="eastAsia"/>
          <w:bCs/>
          <w:sz w:val="24"/>
        </w:rPr>
        <w:t>上周五</w:t>
      </w:r>
      <w:r w:rsidR="00DC2CE8" w:rsidRPr="00DC2CE8">
        <w:rPr>
          <w:rFonts w:asciiTheme="minorEastAsia" w:hAnsiTheme="minorEastAsia" w:hint="eastAsia"/>
          <w:bCs/>
          <w:sz w:val="24"/>
        </w:rPr>
        <w:t>，</w:t>
      </w:r>
      <w:r w:rsidR="00903C3B" w:rsidRPr="00903C3B">
        <w:rPr>
          <w:rFonts w:asciiTheme="minorEastAsia" w:hAnsiTheme="minorEastAsia" w:hint="eastAsia"/>
          <w:bCs/>
          <w:sz w:val="24"/>
        </w:rPr>
        <w:t>国内豆</w:t>
      </w:r>
      <w:proofErr w:type="gramStart"/>
      <w:r w:rsidR="00903C3B" w:rsidRPr="00903C3B">
        <w:rPr>
          <w:rFonts w:asciiTheme="minorEastAsia" w:hAnsiTheme="minorEastAsia" w:hint="eastAsia"/>
          <w:bCs/>
          <w:sz w:val="24"/>
        </w:rPr>
        <w:t>粕</w:t>
      </w:r>
      <w:proofErr w:type="gramEnd"/>
      <w:r w:rsidR="00903C3B" w:rsidRPr="00903C3B">
        <w:rPr>
          <w:rFonts w:asciiTheme="minorEastAsia" w:hAnsiTheme="minorEastAsia" w:hint="eastAsia"/>
          <w:bCs/>
          <w:sz w:val="24"/>
        </w:rPr>
        <w:t>现货行情下跌10-30元/吨。其中，大连地区油厂豆</w:t>
      </w:r>
      <w:proofErr w:type="gramStart"/>
      <w:r w:rsidR="00903C3B" w:rsidRPr="00903C3B">
        <w:rPr>
          <w:rFonts w:asciiTheme="minorEastAsia" w:hAnsiTheme="minorEastAsia" w:hint="eastAsia"/>
          <w:bCs/>
          <w:sz w:val="24"/>
        </w:rPr>
        <w:t>粕</w:t>
      </w:r>
      <w:proofErr w:type="gramEnd"/>
      <w:r w:rsidR="00903C3B" w:rsidRPr="00903C3B">
        <w:rPr>
          <w:rFonts w:asciiTheme="minorEastAsia" w:hAnsiTheme="minorEastAsia" w:hint="eastAsia"/>
          <w:bCs/>
          <w:sz w:val="24"/>
        </w:rPr>
        <w:t>价格：43%蛋白：</w:t>
      </w:r>
      <w:proofErr w:type="gramStart"/>
      <w:r w:rsidR="00903C3B" w:rsidRPr="00903C3B">
        <w:rPr>
          <w:rFonts w:asciiTheme="minorEastAsia" w:hAnsiTheme="minorEastAsia" w:hint="eastAsia"/>
          <w:bCs/>
          <w:sz w:val="24"/>
        </w:rPr>
        <w:t>7月基差</w:t>
      </w:r>
      <w:proofErr w:type="gramEnd"/>
      <w:r w:rsidR="00903C3B" w:rsidRPr="00903C3B">
        <w:rPr>
          <w:rFonts w:asciiTheme="minorEastAsia" w:hAnsiTheme="minorEastAsia" w:hint="eastAsia"/>
          <w:bCs/>
          <w:sz w:val="24"/>
        </w:rPr>
        <w:t>1909+70。天津地区行情油厂豆</w:t>
      </w:r>
      <w:proofErr w:type="gramStart"/>
      <w:r w:rsidR="00903C3B" w:rsidRPr="00903C3B">
        <w:rPr>
          <w:rFonts w:asciiTheme="minorEastAsia" w:hAnsiTheme="minorEastAsia" w:hint="eastAsia"/>
          <w:bCs/>
          <w:sz w:val="24"/>
        </w:rPr>
        <w:t>粕</w:t>
      </w:r>
      <w:proofErr w:type="gramEnd"/>
      <w:r w:rsidR="00903C3B" w:rsidRPr="00903C3B">
        <w:rPr>
          <w:rFonts w:asciiTheme="minorEastAsia" w:hAnsiTheme="minorEastAsia" w:hint="eastAsia"/>
          <w:bCs/>
          <w:sz w:val="24"/>
        </w:rPr>
        <w:t>价格：43%蛋白：</w:t>
      </w:r>
      <w:proofErr w:type="gramStart"/>
      <w:r w:rsidR="00903C3B" w:rsidRPr="00903C3B">
        <w:rPr>
          <w:rFonts w:asciiTheme="minorEastAsia" w:hAnsiTheme="minorEastAsia" w:hint="eastAsia"/>
          <w:bCs/>
          <w:sz w:val="24"/>
        </w:rPr>
        <w:t>7月基差</w:t>
      </w:r>
      <w:proofErr w:type="gramEnd"/>
      <w:r w:rsidR="00903C3B" w:rsidRPr="00903C3B">
        <w:rPr>
          <w:rFonts w:asciiTheme="minorEastAsia" w:hAnsiTheme="minorEastAsia" w:hint="eastAsia"/>
          <w:bCs/>
          <w:sz w:val="24"/>
        </w:rPr>
        <w:t>1909+50。广东东莞地区油厂豆</w:t>
      </w:r>
      <w:proofErr w:type="gramStart"/>
      <w:r w:rsidR="00903C3B" w:rsidRPr="00903C3B">
        <w:rPr>
          <w:rFonts w:asciiTheme="minorEastAsia" w:hAnsiTheme="minorEastAsia" w:hint="eastAsia"/>
          <w:bCs/>
          <w:sz w:val="24"/>
        </w:rPr>
        <w:t>粕</w:t>
      </w:r>
      <w:proofErr w:type="gramEnd"/>
      <w:r w:rsidR="00903C3B" w:rsidRPr="00903C3B">
        <w:rPr>
          <w:rFonts w:asciiTheme="minorEastAsia" w:hAnsiTheme="minorEastAsia" w:hint="eastAsia"/>
          <w:bCs/>
          <w:sz w:val="24"/>
        </w:rPr>
        <w:t>价格：43%蛋白：2760元。广西防城港外资地区油厂豆</w:t>
      </w:r>
      <w:proofErr w:type="gramStart"/>
      <w:r w:rsidR="00903C3B" w:rsidRPr="00903C3B">
        <w:rPr>
          <w:rFonts w:asciiTheme="minorEastAsia" w:hAnsiTheme="minorEastAsia" w:hint="eastAsia"/>
          <w:bCs/>
          <w:sz w:val="24"/>
        </w:rPr>
        <w:t>粕</w:t>
      </w:r>
      <w:proofErr w:type="gramEnd"/>
      <w:r w:rsidR="00903C3B" w:rsidRPr="00903C3B">
        <w:rPr>
          <w:rFonts w:asciiTheme="minorEastAsia" w:hAnsiTheme="minorEastAsia" w:hint="eastAsia"/>
          <w:bCs/>
          <w:sz w:val="24"/>
        </w:rPr>
        <w:t>价格：43%蛋白：2770元/吨。连云港地区油厂豆</w:t>
      </w:r>
      <w:proofErr w:type="gramStart"/>
      <w:r w:rsidR="00903C3B" w:rsidRPr="00903C3B">
        <w:rPr>
          <w:rFonts w:asciiTheme="minorEastAsia" w:hAnsiTheme="minorEastAsia" w:hint="eastAsia"/>
          <w:bCs/>
          <w:sz w:val="24"/>
        </w:rPr>
        <w:t>粕</w:t>
      </w:r>
      <w:proofErr w:type="gramEnd"/>
      <w:r w:rsidR="00903C3B" w:rsidRPr="00903C3B">
        <w:rPr>
          <w:rFonts w:asciiTheme="minorEastAsia" w:hAnsiTheme="minorEastAsia" w:hint="eastAsia"/>
          <w:bCs/>
          <w:sz w:val="24"/>
        </w:rPr>
        <w:t>价格：43%蛋白：2780元/吨。</w:t>
      </w:r>
    </w:p>
    <w:p w:rsidR="00163005" w:rsidRPr="00C95AB6" w:rsidRDefault="00163005" w:rsidP="00EC53AB">
      <w:pPr>
        <w:spacing w:line="360" w:lineRule="auto"/>
        <w:ind w:firstLineChars="200" w:firstLine="480"/>
        <w:rPr>
          <w:rFonts w:asciiTheme="minorEastAsia" w:hAnsiTheme="minorEastAsia"/>
          <w:bCs/>
          <w:sz w:val="24"/>
        </w:rPr>
      </w:pPr>
    </w:p>
    <w:p w:rsidR="00A21D39" w:rsidRPr="003952CE" w:rsidRDefault="00A21D39" w:rsidP="003952CE">
      <w:pPr>
        <w:numPr>
          <w:ilvl w:val="0"/>
          <w:numId w:val="5"/>
        </w:numPr>
        <w:spacing w:line="360" w:lineRule="auto"/>
        <w:ind w:left="0" w:firstLine="0"/>
        <w:rPr>
          <w:b/>
          <w:bCs/>
          <w:sz w:val="28"/>
        </w:rPr>
      </w:pPr>
      <w:r w:rsidRPr="003952CE">
        <w:rPr>
          <w:rFonts w:hint="eastAsia"/>
          <w:b/>
          <w:bCs/>
          <w:sz w:val="28"/>
        </w:rPr>
        <w:t>下周预期：</w:t>
      </w:r>
    </w:p>
    <w:p w:rsidR="008F2332" w:rsidRDefault="003A1E70" w:rsidP="004707C2">
      <w:pPr>
        <w:spacing w:line="360" w:lineRule="auto"/>
        <w:ind w:firstLineChars="200" w:firstLine="480"/>
        <w:rPr>
          <w:rFonts w:asciiTheme="majorEastAsia" w:eastAsiaTheme="majorEastAsia" w:hAnsiTheme="majorEastAsia"/>
          <w:color w:val="000000"/>
          <w:sz w:val="24"/>
        </w:rPr>
      </w:pPr>
      <w:r>
        <w:rPr>
          <w:rFonts w:asciiTheme="majorEastAsia" w:eastAsiaTheme="majorEastAsia" w:hAnsiTheme="majorEastAsia" w:hint="eastAsia"/>
          <w:color w:val="000000"/>
          <w:sz w:val="24"/>
        </w:rPr>
        <w:t>中国取消14.84万吨美国大豆订单，上周美国农业部出口销售数据令人失望，</w:t>
      </w:r>
      <w:proofErr w:type="gramStart"/>
      <w:r>
        <w:rPr>
          <w:rFonts w:asciiTheme="majorEastAsia" w:eastAsiaTheme="majorEastAsia" w:hAnsiTheme="majorEastAsia" w:hint="eastAsia"/>
          <w:color w:val="000000"/>
          <w:sz w:val="24"/>
        </w:rPr>
        <w:t>美豆主</w:t>
      </w:r>
      <w:proofErr w:type="gramEnd"/>
      <w:r>
        <w:rPr>
          <w:rFonts w:asciiTheme="majorEastAsia" w:eastAsiaTheme="majorEastAsia" w:hAnsiTheme="majorEastAsia" w:hint="eastAsia"/>
          <w:color w:val="000000"/>
          <w:sz w:val="24"/>
        </w:rPr>
        <w:t>产区天气改善等诸多因素</w:t>
      </w:r>
      <w:proofErr w:type="gramStart"/>
      <w:r>
        <w:rPr>
          <w:rFonts w:asciiTheme="majorEastAsia" w:eastAsiaTheme="majorEastAsia" w:hAnsiTheme="majorEastAsia" w:hint="eastAsia"/>
          <w:color w:val="000000"/>
          <w:sz w:val="24"/>
        </w:rPr>
        <w:t>压制美豆</w:t>
      </w:r>
      <w:proofErr w:type="gramEnd"/>
      <w:r>
        <w:rPr>
          <w:rFonts w:asciiTheme="majorEastAsia" w:eastAsiaTheme="majorEastAsia" w:hAnsiTheme="majorEastAsia" w:hint="eastAsia"/>
          <w:color w:val="000000"/>
          <w:sz w:val="24"/>
        </w:rPr>
        <w:t>走势，虽然中国承诺对部分农产品豁免关税，但提振作用有限，本周中美将在上海进行新一轮会谈，但市场反应比较平淡。预计豆</w:t>
      </w:r>
      <w:proofErr w:type="gramStart"/>
      <w:r>
        <w:rPr>
          <w:rFonts w:asciiTheme="majorEastAsia" w:eastAsiaTheme="majorEastAsia" w:hAnsiTheme="majorEastAsia" w:hint="eastAsia"/>
          <w:color w:val="000000"/>
          <w:sz w:val="24"/>
        </w:rPr>
        <w:t>粕</w:t>
      </w:r>
      <w:proofErr w:type="gramEnd"/>
      <w:r>
        <w:rPr>
          <w:rFonts w:asciiTheme="majorEastAsia" w:eastAsiaTheme="majorEastAsia" w:hAnsiTheme="majorEastAsia" w:hint="eastAsia"/>
          <w:color w:val="000000"/>
          <w:sz w:val="24"/>
        </w:rPr>
        <w:t>本周仍然会保持振荡格局。</w:t>
      </w:r>
    </w:p>
    <w:p w:rsidR="008521E4" w:rsidRPr="00A23850" w:rsidRDefault="008521E4" w:rsidP="004707C2">
      <w:pPr>
        <w:spacing w:line="360" w:lineRule="auto"/>
        <w:ind w:firstLineChars="200" w:firstLine="480"/>
        <w:rPr>
          <w:rFonts w:asciiTheme="majorEastAsia" w:eastAsiaTheme="majorEastAsia" w:hAnsiTheme="majorEastAsia"/>
          <w:color w:val="000000"/>
          <w:sz w:val="24"/>
        </w:rPr>
      </w:pPr>
    </w:p>
    <w:p w:rsidR="00A21D39" w:rsidRPr="003952CE" w:rsidRDefault="00A21D39" w:rsidP="003952CE">
      <w:pPr>
        <w:numPr>
          <w:ilvl w:val="0"/>
          <w:numId w:val="5"/>
        </w:numPr>
        <w:spacing w:line="360" w:lineRule="auto"/>
        <w:ind w:left="0" w:firstLine="0"/>
        <w:rPr>
          <w:b/>
          <w:bCs/>
          <w:sz w:val="28"/>
        </w:rPr>
      </w:pPr>
      <w:r w:rsidRPr="003952CE">
        <w:rPr>
          <w:rFonts w:hint="eastAsia"/>
          <w:b/>
          <w:bCs/>
          <w:sz w:val="28"/>
        </w:rPr>
        <w:t>期权操作建议：</w:t>
      </w:r>
    </w:p>
    <w:p w:rsidR="00A21D39" w:rsidRPr="00A21D39" w:rsidRDefault="00811D14" w:rsidP="00A21D39">
      <w:pPr>
        <w:spacing w:line="360" w:lineRule="auto"/>
        <w:rPr>
          <w:rFonts w:asciiTheme="majorEastAsia" w:eastAsiaTheme="majorEastAsia" w:hAnsiTheme="majorEastAsia"/>
          <w:color w:val="000000"/>
          <w:sz w:val="24"/>
        </w:rPr>
      </w:pPr>
      <w:r>
        <w:rPr>
          <w:rFonts w:asciiTheme="majorEastAsia" w:eastAsiaTheme="majorEastAsia" w:hAnsiTheme="majorEastAsia"/>
          <w:noProof/>
          <w:color w:val="000000"/>
          <w:sz w:val="24"/>
        </w:rPr>
        <w:drawing>
          <wp:inline distT="0" distB="0" distL="0" distR="0">
            <wp:extent cx="5274310" cy="2177058"/>
            <wp:effectExtent l="19050" t="0" r="2540" b="0"/>
            <wp:docPr id="4" name="图片 1" descr="C:\Users\PIAOBA~1\AppData\Local\Temp\WeChat Files\96cca6fb178d1b9261c8c2fd2eb02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AOBA~1\AppData\Local\Temp\WeChat Files\96cca6fb178d1b9261c8c2fd2eb0290.png"/>
                    <pic:cNvPicPr>
                      <a:picLocks noChangeAspect="1" noChangeArrowheads="1"/>
                    </pic:cNvPicPr>
                  </pic:nvPicPr>
                  <pic:blipFill>
                    <a:blip r:embed="rId9" cstate="print"/>
                    <a:srcRect/>
                    <a:stretch>
                      <a:fillRect/>
                    </a:stretch>
                  </pic:blipFill>
                  <pic:spPr bwMode="auto">
                    <a:xfrm>
                      <a:off x="0" y="0"/>
                      <a:ext cx="5274310" cy="2177058"/>
                    </a:xfrm>
                    <a:prstGeom prst="rect">
                      <a:avLst/>
                    </a:prstGeom>
                    <a:noFill/>
                    <a:ln w="9525">
                      <a:noFill/>
                      <a:miter lim="800000"/>
                      <a:headEnd/>
                      <a:tailEnd/>
                    </a:ln>
                  </pic:spPr>
                </pic:pic>
              </a:graphicData>
            </a:graphic>
          </wp:inline>
        </w:drawing>
      </w:r>
    </w:p>
    <w:p w:rsidR="00A21D39" w:rsidRPr="008E25AB" w:rsidRDefault="005A1B85" w:rsidP="00C173C3">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标的</w:t>
      </w:r>
      <w:r w:rsidR="00E643F2">
        <w:rPr>
          <w:rFonts w:asciiTheme="majorEastAsia" w:eastAsiaTheme="majorEastAsia" w:hAnsiTheme="majorEastAsia" w:hint="eastAsia"/>
          <w:sz w:val="24"/>
        </w:rPr>
        <w:t>上周</w:t>
      </w:r>
      <w:r w:rsidR="00811D14">
        <w:rPr>
          <w:rFonts w:asciiTheme="majorEastAsia" w:eastAsiaTheme="majorEastAsia" w:hAnsiTheme="majorEastAsia" w:hint="eastAsia"/>
          <w:sz w:val="24"/>
        </w:rPr>
        <w:t>振荡偏弱，但波动整体不大</w:t>
      </w:r>
      <w:r w:rsidR="00E643F2">
        <w:rPr>
          <w:rFonts w:asciiTheme="majorEastAsia" w:eastAsiaTheme="majorEastAsia" w:hAnsiTheme="majorEastAsia" w:hint="eastAsia"/>
          <w:sz w:val="24"/>
        </w:rPr>
        <w:t>。</w:t>
      </w:r>
      <w:r>
        <w:rPr>
          <w:rFonts w:asciiTheme="majorEastAsia" w:eastAsiaTheme="majorEastAsia" w:hAnsiTheme="majorEastAsia" w:hint="eastAsia"/>
          <w:sz w:val="24"/>
        </w:rPr>
        <w:t>期权方面</w:t>
      </w:r>
      <w:r w:rsidR="001E7117">
        <w:rPr>
          <w:rFonts w:asciiTheme="majorEastAsia" w:eastAsiaTheme="majorEastAsia" w:hAnsiTheme="majorEastAsia" w:hint="eastAsia"/>
          <w:sz w:val="24"/>
        </w:rPr>
        <w:t>距离到期已经不远，</w:t>
      </w:r>
      <w:r w:rsidR="005A5C62">
        <w:rPr>
          <w:rFonts w:asciiTheme="majorEastAsia" w:eastAsiaTheme="majorEastAsia" w:hAnsiTheme="majorEastAsia" w:hint="eastAsia"/>
          <w:sz w:val="24"/>
        </w:rPr>
        <w:t>两端权利金</w:t>
      </w:r>
      <w:r w:rsidR="001E7117">
        <w:rPr>
          <w:rFonts w:asciiTheme="majorEastAsia" w:eastAsiaTheme="majorEastAsia" w:hAnsiTheme="majorEastAsia" w:hint="eastAsia"/>
          <w:sz w:val="24"/>
        </w:rPr>
        <w:t>缩水</w:t>
      </w:r>
      <w:r w:rsidR="00811D14">
        <w:rPr>
          <w:rFonts w:asciiTheme="majorEastAsia" w:eastAsiaTheme="majorEastAsia" w:hAnsiTheme="majorEastAsia" w:hint="eastAsia"/>
          <w:sz w:val="24"/>
        </w:rPr>
        <w:t>迅速</w:t>
      </w:r>
      <w:r w:rsidR="00E643F2">
        <w:rPr>
          <w:rFonts w:asciiTheme="majorEastAsia" w:eastAsiaTheme="majorEastAsia" w:hAnsiTheme="majorEastAsia" w:hint="eastAsia"/>
          <w:sz w:val="24"/>
        </w:rPr>
        <w:t>，</w:t>
      </w:r>
      <w:r w:rsidR="00811D14">
        <w:rPr>
          <w:rFonts w:asciiTheme="majorEastAsia" w:eastAsiaTheme="majorEastAsia" w:hAnsiTheme="majorEastAsia" w:hint="eastAsia"/>
          <w:sz w:val="24"/>
        </w:rPr>
        <w:t>两端较深虚值合约都已经没有价格也没有成交量</w:t>
      </w:r>
      <w:r w:rsidR="00DD3122">
        <w:rPr>
          <w:rFonts w:asciiTheme="majorEastAsia" w:eastAsiaTheme="majorEastAsia" w:hAnsiTheme="majorEastAsia" w:hint="eastAsia"/>
          <w:sz w:val="24"/>
        </w:rPr>
        <w:t>，</w:t>
      </w:r>
      <w:r w:rsidR="00E86A40">
        <w:rPr>
          <w:rFonts w:asciiTheme="majorEastAsia" w:eastAsiaTheme="majorEastAsia" w:hAnsiTheme="majorEastAsia" w:hint="eastAsia"/>
          <w:sz w:val="24"/>
        </w:rPr>
        <w:t>之前</w:t>
      </w:r>
      <w:r w:rsidR="00234DBE">
        <w:rPr>
          <w:rFonts w:asciiTheme="majorEastAsia" w:eastAsiaTheme="majorEastAsia" w:hAnsiTheme="majorEastAsia" w:hint="eastAsia"/>
          <w:sz w:val="24"/>
        </w:rPr>
        <w:t>的持仓都可以继续持有到期。</w:t>
      </w:r>
    </w:p>
    <w:p w:rsidR="005A5A02" w:rsidRPr="008B0854" w:rsidRDefault="005A5A02">
      <w:pPr>
        <w:spacing w:line="360" w:lineRule="auto"/>
        <w:rPr>
          <w:sz w:val="24"/>
        </w:rPr>
      </w:pPr>
    </w:p>
    <w:p w:rsidR="00C42931" w:rsidRPr="00043712" w:rsidRDefault="00043712" w:rsidP="00043712">
      <w:pPr>
        <w:spacing w:line="360" w:lineRule="auto"/>
        <w:jc w:val="right"/>
        <w:rPr>
          <w:b/>
          <w:sz w:val="24"/>
        </w:rPr>
      </w:pPr>
      <w:r w:rsidRPr="00043712">
        <w:rPr>
          <w:rFonts w:hint="eastAsia"/>
          <w:b/>
          <w:sz w:val="24"/>
        </w:rPr>
        <w:t>金</w:t>
      </w:r>
      <w:proofErr w:type="gramStart"/>
      <w:r w:rsidRPr="00043712">
        <w:rPr>
          <w:rFonts w:hint="eastAsia"/>
          <w:b/>
          <w:sz w:val="24"/>
        </w:rPr>
        <w:t>鹏经济</w:t>
      </w:r>
      <w:proofErr w:type="gramEnd"/>
      <w:r w:rsidRPr="00043712">
        <w:rPr>
          <w:rFonts w:hint="eastAsia"/>
          <w:b/>
          <w:sz w:val="24"/>
        </w:rPr>
        <w:t>研究所</w:t>
      </w:r>
    </w:p>
    <w:p w:rsidR="00043712" w:rsidRPr="00043712" w:rsidRDefault="00043712" w:rsidP="00043712">
      <w:pPr>
        <w:spacing w:line="360" w:lineRule="auto"/>
        <w:jc w:val="right"/>
        <w:rPr>
          <w:b/>
          <w:sz w:val="24"/>
        </w:rPr>
      </w:pPr>
      <w:r w:rsidRPr="00043712">
        <w:rPr>
          <w:rFonts w:hint="eastAsia"/>
          <w:b/>
          <w:sz w:val="24"/>
        </w:rPr>
        <w:t>联系电话：</w:t>
      </w:r>
      <w:r w:rsidRPr="00043712">
        <w:rPr>
          <w:rFonts w:hint="eastAsia"/>
          <w:b/>
          <w:sz w:val="24"/>
        </w:rPr>
        <w:t>66211412</w:t>
      </w:r>
    </w:p>
    <w:p w:rsidR="00043712" w:rsidRPr="00C42931" w:rsidRDefault="00043712" w:rsidP="00043712">
      <w:pPr>
        <w:spacing w:line="360" w:lineRule="auto"/>
        <w:rPr>
          <w:sz w:val="24"/>
        </w:rPr>
      </w:pPr>
    </w:p>
    <w:p w:rsidR="006858FA" w:rsidRDefault="006858FA" w:rsidP="006858FA">
      <w:pPr>
        <w:spacing w:line="360" w:lineRule="auto"/>
        <w:rPr>
          <w:b/>
          <w:bCs/>
          <w:sz w:val="24"/>
        </w:rPr>
      </w:pPr>
      <w:r>
        <w:rPr>
          <w:rFonts w:hint="eastAsia"/>
          <w:b/>
          <w:bCs/>
          <w:sz w:val="24"/>
        </w:rPr>
        <w:t>免责声明：本研究报告由金</w:t>
      </w:r>
      <w:proofErr w:type="gramStart"/>
      <w:r>
        <w:rPr>
          <w:rFonts w:hint="eastAsia"/>
          <w:b/>
          <w:bCs/>
          <w:sz w:val="24"/>
        </w:rPr>
        <w:t>鹏经济</w:t>
      </w:r>
      <w:proofErr w:type="gramEnd"/>
      <w:r>
        <w:rPr>
          <w:rFonts w:hint="eastAsia"/>
          <w:b/>
          <w:bCs/>
          <w:sz w:val="24"/>
        </w:rPr>
        <w:t>研究所提供，其中观点仅代表分析师个人观点，出现的价位及操作建议仅体现分析师个人分析思路，分析师力求报告内容所述信息的可靠、准确及完整，但不保证报告所述信息及结论的准确性。本报告所提出的观点、结论和建议仅供投资者参考，不能当然作为投资研究决策的依据，也不能成为本公司承担明示或暗示的道义或法律责任的依据。</w:t>
      </w:r>
    </w:p>
    <w:p w:rsidR="00C42931" w:rsidRPr="006858FA" w:rsidRDefault="00C42931" w:rsidP="00C42931">
      <w:pPr>
        <w:spacing w:line="360" w:lineRule="auto"/>
        <w:rPr>
          <w:sz w:val="24"/>
        </w:rPr>
      </w:pPr>
    </w:p>
    <w:sectPr w:rsidR="00C42931" w:rsidRPr="006858FA" w:rsidSect="00B35610">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7F39" w:rsidRDefault="00647F39" w:rsidP="00F44943">
      <w:r>
        <w:separator/>
      </w:r>
    </w:p>
  </w:endnote>
  <w:endnote w:type="continuationSeparator" w:id="0">
    <w:p w:rsidR="00647F39" w:rsidRDefault="00647F39" w:rsidP="00F44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Kait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tblCellMar>
        <w:top w:w="115" w:type="dxa"/>
        <w:left w:w="115" w:type="dxa"/>
        <w:bottom w:w="115" w:type="dxa"/>
        <w:right w:w="115" w:type="dxa"/>
      </w:tblCellMar>
      <w:tblLook w:val="04A0"/>
    </w:tblPr>
    <w:tblGrid>
      <w:gridCol w:w="8109"/>
      <w:gridCol w:w="427"/>
    </w:tblGrid>
    <w:tr w:rsidR="00B619A9" w:rsidTr="00B619A9">
      <w:trPr>
        <w:jc w:val="right"/>
      </w:trPr>
      <w:tc>
        <w:tcPr>
          <w:tcW w:w="4795" w:type="dxa"/>
          <w:vAlign w:val="center"/>
        </w:tcPr>
        <w:p w:rsidR="00B619A9" w:rsidRDefault="00B619A9">
          <w:pPr>
            <w:pStyle w:val="a5"/>
            <w:jc w:val="right"/>
            <w:rPr>
              <w:caps/>
              <w:color w:val="000000" w:themeColor="text1"/>
            </w:rPr>
          </w:pPr>
        </w:p>
      </w:tc>
      <w:tc>
        <w:tcPr>
          <w:tcW w:w="250" w:type="pct"/>
          <w:shd w:val="clear" w:color="auto" w:fill="FFD966" w:themeFill="accent4" w:themeFillTint="99"/>
          <w:vAlign w:val="center"/>
        </w:tcPr>
        <w:p w:rsidR="00B619A9" w:rsidRDefault="000E5604">
          <w:pPr>
            <w:pStyle w:val="a6"/>
            <w:jc w:val="center"/>
            <w:rPr>
              <w:color w:val="FFFFFF" w:themeColor="background1"/>
            </w:rPr>
          </w:pPr>
          <w:r>
            <w:rPr>
              <w:color w:val="FFFFFF" w:themeColor="background1"/>
            </w:rPr>
            <w:fldChar w:fldCharType="begin"/>
          </w:r>
          <w:r w:rsidR="00B619A9">
            <w:rPr>
              <w:color w:val="FFFFFF" w:themeColor="background1"/>
            </w:rPr>
            <w:instrText>PAGE   \* MERGEFORMAT</w:instrText>
          </w:r>
          <w:r>
            <w:rPr>
              <w:color w:val="FFFFFF" w:themeColor="background1"/>
            </w:rPr>
            <w:fldChar w:fldCharType="separate"/>
          </w:r>
          <w:r w:rsidR="00E86A40" w:rsidRPr="00E86A40">
            <w:rPr>
              <w:noProof/>
              <w:color w:val="FFFFFF" w:themeColor="background1"/>
              <w:lang w:val="zh-CN"/>
            </w:rPr>
            <w:t>2</w:t>
          </w:r>
          <w:r>
            <w:rPr>
              <w:color w:val="FFFFFF" w:themeColor="background1"/>
            </w:rPr>
            <w:fldChar w:fldCharType="end"/>
          </w:r>
        </w:p>
      </w:tc>
    </w:tr>
  </w:tbl>
  <w:p w:rsidR="002F7684" w:rsidRDefault="002F768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7F39" w:rsidRDefault="00647F39" w:rsidP="00F44943">
      <w:r>
        <w:separator/>
      </w:r>
    </w:p>
  </w:footnote>
  <w:footnote w:type="continuationSeparator" w:id="0">
    <w:p w:rsidR="00647F39" w:rsidRDefault="00647F39" w:rsidP="00F44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943" w:rsidRPr="003E0C66" w:rsidRDefault="00637C0C" w:rsidP="00637C0C">
    <w:pPr>
      <w:pStyle w:val="a5"/>
      <w:tabs>
        <w:tab w:val="clear" w:pos="4153"/>
      </w:tabs>
      <w:jc w:val="both"/>
      <w:rPr>
        <w:rFonts w:ascii="STKaiti" w:eastAsia="STKaiti" w:hAnsi="STKaiti"/>
        <w:b/>
        <w:sz w:val="32"/>
      </w:rPr>
    </w:pPr>
    <w:r w:rsidRPr="00637C0C">
      <w:rPr>
        <w:noProof/>
      </w:rPr>
      <w:drawing>
        <wp:inline distT="0" distB="0" distL="0" distR="0">
          <wp:extent cx="404040" cy="400015"/>
          <wp:effectExtent l="0" t="0" r="0" b="635"/>
          <wp:docPr id="3" name="图片 3" descr="D:\金鹏期货公司\公司信息\公司LOGO\logo1金色.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金鹏期货公司\公司信息\公司LOGO\logo1金色.gif"/>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083" t="-6960" r="85349" b="6960"/>
                  <a:stretch/>
                </pic:blipFill>
                <pic:spPr bwMode="auto">
                  <a:xfrm>
                    <a:off x="0" y="0"/>
                    <a:ext cx="416853" cy="4127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rFonts w:hint="eastAsia"/>
        <w:b/>
        <w:bCs/>
        <w:noProof/>
        <w:sz w:val="24"/>
      </w:rPr>
      <w:drawing>
        <wp:inline distT="0" distB="0" distL="0" distR="0">
          <wp:extent cx="1447800" cy="407421"/>
          <wp:effectExtent l="0" t="0" r="0" b="0"/>
          <wp:docPr id="2" name="图片 2" descr="C:\Users\JIFCO\AppData\Local\Microsoft\Windows\INetCache\Content.Word\logo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IFCO\AppData\Local\Microsoft\Windows\INetCache\Content.Word\logo3.gif"/>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645" t="37210" r="32369" b="-2326"/>
                  <a:stretch/>
                </pic:blipFill>
                <pic:spPr bwMode="auto">
                  <a:xfrm>
                    <a:off x="0" y="0"/>
                    <a:ext cx="1495559" cy="42086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0008153E">
      <w:tab/>
    </w:r>
    <w:r w:rsidR="0008153E" w:rsidRPr="003E0C66">
      <w:rPr>
        <w:rFonts w:ascii="STKaiti" w:eastAsia="STKaiti" w:hAnsi="STKaiti" w:hint="eastAsia"/>
        <w:b/>
        <w:color w:val="000000" w:themeColor="text1"/>
        <w:sz w:val="32"/>
      </w:rPr>
      <w:t>金</w:t>
    </w:r>
    <w:proofErr w:type="gramStart"/>
    <w:r w:rsidR="0008153E" w:rsidRPr="003E0C66">
      <w:rPr>
        <w:rFonts w:ascii="STKaiti" w:eastAsia="STKaiti" w:hAnsi="STKaiti" w:hint="eastAsia"/>
        <w:b/>
        <w:sz w:val="32"/>
      </w:rPr>
      <w:t>鹏</w:t>
    </w:r>
    <w:r w:rsidR="00EB6FE8">
      <w:rPr>
        <w:rFonts w:ascii="STKaiti" w:eastAsia="STKaiti" w:hAnsi="STKaiti" w:hint="eastAsia"/>
        <w:b/>
        <w:sz w:val="32"/>
      </w:rPr>
      <w:t>经济</w:t>
    </w:r>
    <w:proofErr w:type="gramEnd"/>
    <w:r w:rsidR="00EB6FE8">
      <w:rPr>
        <w:rFonts w:ascii="STKaiti" w:eastAsia="STKaiti" w:hAnsi="STKaiti" w:hint="eastAsia"/>
        <w:b/>
        <w:sz w:val="32"/>
      </w:rPr>
      <w:t>研究所</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EF9DDF"/>
    <w:multiLevelType w:val="singleLevel"/>
    <w:tmpl w:val="8EEF9DDF"/>
    <w:lvl w:ilvl="0">
      <w:start w:val="1"/>
      <w:numFmt w:val="chineseCounting"/>
      <w:suff w:val="nothing"/>
      <w:lvlText w:val="%1、"/>
      <w:lvlJc w:val="left"/>
      <w:rPr>
        <w:rFonts w:hint="eastAsia"/>
      </w:rPr>
    </w:lvl>
  </w:abstractNum>
  <w:abstractNum w:abstractNumId="1">
    <w:nsid w:val="DE7E525A"/>
    <w:multiLevelType w:val="singleLevel"/>
    <w:tmpl w:val="DE7E525A"/>
    <w:lvl w:ilvl="0">
      <w:start w:val="1"/>
      <w:numFmt w:val="decimal"/>
      <w:suff w:val="space"/>
      <w:lvlText w:val="%1、"/>
      <w:lvlJc w:val="left"/>
      <w:pPr>
        <w:ind w:left="480" w:firstLine="0"/>
      </w:pPr>
    </w:lvl>
  </w:abstractNum>
  <w:abstractNum w:abstractNumId="2">
    <w:nsid w:val="130574B0"/>
    <w:multiLevelType w:val="singleLevel"/>
    <w:tmpl w:val="C7A212C4"/>
    <w:lvl w:ilvl="0">
      <w:start w:val="1"/>
      <w:numFmt w:val="decimal"/>
      <w:suff w:val="nothing"/>
      <w:lvlText w:val="%1、"/>
      <w:lvlJc w:val="left"/>
      <w:pPr>
        <w:ind w:left="420" w:firstLine="0"/>
      </w:pPr>
      <w:rPr>
        <w:rFonts w:asciiTheme="minorHAnsi" w:eastAsiaTheme="minorEastAsia" w:hAnsiTheme="minorHAnsi" w:cstheme="minorBidi"/>
      </w:rPr>
    </w:lvl>
  </w:abstractNum>
  <w:abstractNum w:abstractNumId="3">
    <w:nsid w:val="4A86DCF9"/>
    <w:multiLevelType w:val="singleLevel"/>
    <w:tmpl w:val="4A86DCF9"/>
    <w:lvl w:ilvl="0">
      <w:start w:val="1"/>
      <w:numFmt w:val="decimal"/>
      <w:suff w:val="nothing"/>
      <w:lvlText w:val="%1、"/>
      <w:lvlJc w:val="left"/>
      <w:pPr>
        <w:ind w:left="420" w:firstLine="0"/>
      </w:pPr>
    </w:lvl>
  </w:abstractNum>
  <w:abstractNum w:abstractNumId="4">
    <w:nsid w:val="78A05C53"/>
    <w:multiLevelType w:val="hybridMultilevel"/>
    <w:tmpl w:val="F880046A"/>
    <w:lvl w:ilvl="0" w:tplc="D8664A08">
      <w:start w:val="1"/>
      <w:numFmt w:val="japaneseCounting"/>
      <w:lvlText w:val="%1、"/>
      <w:lvlJc w:val="left"/>
      <w:pPr>
        <w:ind w:left="510" w:hanging="51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6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CB08E3"/>
    <w:rsid w:val="0000154A"/>
    <w:rsid w:val="00002A9B"/>
    <w:rsid w:val="0000385C"/>
    <w:rsid w:val="00006D88"/>
    <w:rsid w:val="00010314"/>
    <w:rsid w:val="0001064A"/>
    <w:rsid w:val="00012485"/>
    <w:rsid w:val="000154FD"/>
    <w:rsid w:val="00021F21"/>
    <w:rsid w:val="000234C1"/>
    <w:rsid w:val="00024B63"/>
    <w:rsid w:val="0002723C"/>
    <w:rsid w:val="00030DB8"/>
    <w:rsid w:val="000340EC"/>
    <w:rsid w:val="00036153"/>
    <w:rsid w:val="000367C0"/>
    <w:rsid w:val="000375D0"/>
    <w:rsid w:val="00040222"/>
    <w:rsid w:val="00043712"/>
    <w:rsid w:val="0004406B"/>
    <w:rsid w:val="00050003"/>
    <w:rsid w:val="0005053D"/>
    <w:rsid w:val="00052B7F"/>
    <w:rsid w:val="0005424D"/>
    <w:rsid w:val="00055FDD"/>
    <w:rsid w:val="00056792"/>
    <w:rsid w:val="00056D18"/>
    <w:rsid w:val="000617A0"/>
    <w:rsid w:val="00064C71"/>
    <w:rsid w:val="00066E49"/>
    <w:rsid w:val="00071319"/>
    <w:rsid w:val="0008153E"/>
    <w:rsid w:val="000948C3"/>
    <w:rsid w:val="00095E5C"/>
    <w:rsid w:val="000A2DAA"/>
    <w:rsid w:val="000A566D"/>
    <w:rsid w:val="000A5B9A"/>
    <w:rsid w:val="000A708E"/>
    <w:rsid w:val="000B31ED"/>
    <w:rsid w:val="000B38BC"/>
    <w:rsid w:val="000B6DC1"/>
    <w:rsid w:val="000C2533"/>
    <w:rsid w:val="000C5A44"/>
    <w:rsid w:val="000D0E33"/>
    <w:rsid w:val="000D1132"/>
    <w:rsid w:val="000D16B8"/>
    <w:rsid w:val="000E0289"/>
    <w:rsid w:val="000E4FF1"/>
    <w:rsid w:val="000E5604"/>
    <w:rsid w:val="00113858"/>
    <w:rsid w:val="00116F1B"/>
    <w:rsid w:val="0011762D"/>
    <w:rsid w:val="00120196"/>
    <w:rsid w:val="00120291"/>
    <w:rsid w:val="00121E29"/>
    <w:rsid w:val="00123FCB"/>
    <w:rsid w:val="00125D1F"/>
    <w:rsid w:val="001307A5"/>
    <w:rsid w:val="00133ABC"/>
    <w:rsid w:val="00146848"/>
    <w:rsid w:val="00154C6A"/>
    <w:rsid w:val="00155380"/>
    <w:rsid w:val="001628FB"/>
    <w:rsid w:val="00163005"/>
    <w:rsid w:val="0016640B"/>
    <w:rsid w:val="0016671E"/>
    <w:rsid w:val="0017025C"/>
    <w:rsid w:val="00171BD8"/>
    <w:rsid w:val="001724C0"/>
    <w:rsid w:val="0017411A"/>
    <w:rsid w:val="00180F39"/>
    <w:rsid w:val="001832E4"/>
    <w:rsid w:val="00185288"/>
    <w:rsid w:val="00187EEA"/>
    <w:rsid w:val="00190FA2"/>
    <w:rsid w:val="0019208D"/>
    <w:rsid w:val="00195E1C"/>
    <w:rsid w:val="00197608"/>
    <w:rsid w:val="001A053A"/>
    <w:rsid w:val="001A6D5C"/>
    <w:rsid w:val="001B29BF"/>
    <w:rsid w:val="001B66CD"/>
    <w:rsid w:val="001C006B"/>
    <w:rsid w:val="001C1A2F"/>
    <w:rsid w:val="001C3F49"/>
    <w:rsid w:val="001D0908"/>
    <w:rsid w:val="001D1157"/>
    <w:rsid w:val="001D162B"/>
    <w:rsid w:val="001D4F97"/>
    <w:rsid w:val="001D7038"/>
    <w:rsid w:val="001E2363"/>
    <w:rsid w:val="001E63F8"/>
    <w:rsid w:val="001E7117"/>
    <w:rsid w:val="001F3AEC"/>
    <w:rsid w:val="002001CA"/>
    <w:rsid w:val="002022BA"/>
    <w:rsid w:val="00210252"/>
    <w:rsid w:val="00210623"/>
    <w:rsid w:val="00210B67"/>
    <w:rsid w:val="0021159D"/>
    <w:rsid w:val="002120F1"/>
    <w:rsid w:val="0021718A"/>
    <w:rsid w:val="00224F69"/>
    <w:rsid w:val="00234B7F"/>
    <w:rsid w:val="00234DBE"/>
    <w:rsid w:val="00236661"/>
    <w:rsid w:val="002406A5"/>
    <w:rsid w:val="00240FA2"/>
    <w:rsid w:val="002447FD"/>
    <w:rsid w:val="0024503B"/>
    <w:rsid w:val="0024727F"/>
    <w:rsid w:val="00255190"/>
    <w:rsid w:val="00257DBF"/>
    <w:rsid w:val="0026268D"/>
    <w:rsid w:val="00272F97"/>
    <w:rsid w:val="00277E51"/>
    <w:rsid w:val="00280894"/>
    <w:rsid w:val="002823D5"/>
    <w:rsid w:val="00283A2B"/>
    <w:rsid w:val="0028456A"/>
    <w:rsid w:val="00287532"/>
    <w:rsid w:val="002907CF"/>
    <w:rsid w:val="002B233D"/>
    <w:rsid w:val="002B23CA"/>
    <w:rsid w:val="002B25D6"/>
    <w:rsid w:val="002B364E"/>
    <w:rsid w:val="002B4379"/>
    <w:rsid w:val="002B517F"/>
    <w:rsid w:val="002C1387"/>
    <w:rsid w:val="002C1A9C"/>
    <w:rsid w:val="002C77FC"/>
    <w:rsid w:val="002D22D1"/>
    <w:rsid w:val="002D3739"/>
    <w:rsid w:val="002D3D13"/>
    <w:rsid w:val="002D53B1"/>
    <w:rsid w:val="002D70C5"/>
    <w:rsid w:val="002D71E5"/>
    <w:rsid w:val="002E03F3"/>
    <w:rsid w:val="002E5926"/>
    <w:rsid w:val="002E5FEF"/>
    <w:rsid w:val="002F1DBA"/>
    <w:rsid w:val="002F6EA4"/>
    <w:rsid w:val="002F7684"/>
    <w:rsid w:val="00300C03"/>
    <w:rsid w:val="0030181C"/>
    <w:rsid w:val="00302C3E"/>
    <w:rsid w:val="00305B51"/>
    <w:rsid w:val="00306E41"/>
    <w:rsid w:val="00313966"/>
    <w:rsid w:val="00315504"/>
    <w:rsid w:val="00320C1C"/>
    <w:rsid w:val="00323722"/>
    <w:rsid w:val="00324022"/>
    <w:rsid w:val="00324D44"/>
    <w:rsid w:val="00325005"/>
    <w:rsid w:val="003268B4"/>
    <w:rsid w:val="00327595"/>
    <w:rsid w:val="0033358F"/>
    <w:rsid w:val="003335E0"/>
    <w:rsid w:val="00333ADC"/>
    <w:rsid w:val="00334053"/>
    <w:rsid w:val="003342C0"/>
    <w:rsid w:val="003373F8"/>
    <w:rsid w:val="00340E9C"/>
    <w:rsid w:val="00342179"/>
    <w:rsid w:val="00342330"/>
    <w:rsid w:val="00343185"/>
    <w:rsid w:val="00343F37"/>
    <w:rsid w:val="0035002F"/>
    <w:rsid w:val="00350B2D"/>
    <w:rsid w:val="00350D8A"/>
    <w:rsid w:val="00351937"/>
    <w:rsid w:val="00355192"/>
    <w:rsid w:val="003560D9"/>
    <w:rsid w:val="00361E8D"/>
    <w:rsid w:val="00371B2B"/>
    <w:rsid w:val="00373EC6"/>
    <w:rsid w:val="00374A3D"/>
    <w:rsid w:val="00374C0E"/>
    <w:rsid w:val="0038535A"/>
    <w:rsid w:val="00390B43"/>
    <w:rsid w:val="0039445B"/>
    <w:rsid w:val="003952CE"/>
    <w:rsid w:val="003A1E70"/>
    <w:rsid w:val="003A3009"/>
    <w:rsid w:val="003A38A1"/>
    <w:rsid w:val="003A4957"/>
    <w:rsid w:val="003A5A9D"/>
    <w:rsid w:val="003A66F0"/>
    <w:rsid w:val="003B38CE"/>
    <w:rsid w:val="003C2EC3"/>
    <w:rsid w:val="003C4073"/>
    <w:rsid w:val="003C62D4"/>
    <w:rsid w:val="003C6691"/>
    <w:rsid w:val="003C66F0"/>
    <w:rsid w:val="003D235D"/>
    <w:rsid w:val="003D4A09"/>
    <w:rsid w:val="003E0C66"/>
    <w:rsid w:val="003E215C"/>
    <w:rsid w:val="003E263A"/>
    <w:rsid w:val="003E3A17"/>
    <w:rsid w:val="003E3ADF"/>
    <w:rsid w:val="003F0449"/>
    <w:rsid w:val="003F1121"/>
    <w:rsid w:val="003F1264"/>
    <w:rsid w:val="003F32B9"/>
    <w:rsid w:val="003F5A27"/>
    <w:rsid w:val="003F76E2"/>
    <w:rsid w:val="004037BF"/>
    <w:rsid w:val="00407498"/>
    <w:rsid w:val="004076ED"/>
    <w:rsid w:val="004157B7"/>
    <w:rsid w:val="004177BE"/>
    <w:rsid w:val="00424F1A"/>
    <w:rsid w:val="004253F7"/>
    <w:rsid w:val="004259F1"/>
    <w:rsid w:val="00425D51"/>
    <w:rsid w:val="00427F39"/>
    <w:rsid w:val="00430DB9"/>
    <w:rsid w:val="00431E74"/>
    <w:rsid w:val="00433081"/>
    <w:rsid w:val="00433C25"/>
    <w:rsid w:val="004410B2"/>
    <w:rsid w:val="0044456B"/>
    <w:rsid w:val="00444F4A"/>
    <w:rsid w:val="004453AA"/>
    <w:rsid w:val="004473D8"/>
    <w:rsid w:val="00451A11"/>
    <w:rsid w:val="00454883"/>
    <w:rsid w:val="004556B8"/>
    <w:rsid w:val="00455CB0"/>
    <w:rsid w:val="00455DA6"/>
    <w:rsid w:val="0045617F"/>
    <w:rsid w:val="00457AE2"/>
    <w:rsid w:val="004620EC"/>
    <w:rsid w:val="00462543"/>
    <w:rsid w:val="004647A9"/>
    <w:rsid w:val="00465328"/>
    <w:rsid w:val="00466BB9"/>
    <w:rsid w:val="004703F5"/>
    <w:rsid w:val="004707C2"/>
    <w:rsid w:val="00470A49"/>
    <w:rsid w:val="00475E36"/>
    <w:rsid w:val="00477F7A"/>
    <w:rsid w:val="00485F67"/>
    <w:rsid w:val="00490CB5"/>
    <w:rsid w:val="0049108A"/>
    <w:rsid w:val="00491FFB"/>
    <w:rsid w:val="00492F4B"/>
    <w:rsid w:val="00493FF2"/>
    <w:rsid w:val="004972A6"/>
    <w:rsid w:val="004A069B"/>
    <w:rsid w:val="004A57FA"/>
    <w:rsid w:val="004B0004"/>
    <w:rsid w:val="004B3AE4"/>
    <w:rsid w:val="004B3C80"/>
    <w:rsid w:val="004B425B"/>
    <w:rsid w:val="004B430C"/>
    <w:rsid w:val="004B527E"/>
    <w:rsid w:val="004B5EA0"/>
    <w:rsid w:val="004C0BCC"/>
    <w:rsid w:val="004C1BBD"/>
    <w:rsid w:val="004C2103"/>
    <w:rsid w:val="004C2D9A"/>
    <w:rsid w:val="004C3289"/>
    <w:rsid w:val="004C734D"/>
    <w:rsid w:val="004D1BBA"/>
    <w:rsid w:val="004D3A15"/>
    <w:rsid w:val="004D4B79"/>
    <w:rsid w:val="004D4C13"/>
    <w:rsid w:val="004E1530"/>
    <w:rsid w:val="004E2D0B"/>
    <w:rsid w:val="004E5773"/>
    <w:rsid w:val="004E746D"/>
    <w:rsid w:val="004E7D02"/>
    <w:rsid w:val="004F04CF"/>
    <w:rsid w:val="004F39DC"/>
    <w:rsid w:val="00501C4F"/>
    <w:rsid w:val="00513F15"/>
    <w:rsid w:val="005154A6"/>
    <w:rsid w:val="00515CF4"/>
    <w:rsid w:val="00524D77"/>
    <w:rsid w:val="00530434"/>
    <w:rsid w:val="00532ABE"/>
    <w:rsid w:val="00534D26"/>
    <w:rsid w:val="005372D5"/>
    <w:rsid w:val="00541D91"/>
    <w:rsid w:val="0054268C"/>
    <w:rsid w:val="00543F5E"/>
    <w:rsid w:val="0055071F"/>
    <w:rsid w:val="00550F39"/>
    <w:rsid w:val="0055593D"/>
    <w:rsid w:val="00555AEB"/>
    <w:rsid w:val="00557B14"/>
    <w:rsid w:val="00561F68"/>
    <w:rsid w:val="005637D7"/>
    <w:rsid w:val="0056475E"/>
    <w:rsid w:val="00565B5B"/>
    <w:rsid w:val="0057083A"/>
    <w:rsid w:val="00572FEE"/>
    <w:rsid w:val="005764D5"/>
    <w:rsid w:val="00577ACB"/>
    <w:rsid w:val="00581588"/>
    <w:rsid w:val="005845EA"/>
    <w:rsid w:val="00586475"/>
    <w:rsid w:val="005870BB"/>
    <w:rsid w:val="005958B5"/>
    <w:rsid w:val="00596713"/>
    <w:rsid w:val="00596B6F"/>
    <w:rsid w:val="00597BED"/>
    <w:rsid w:val="005A1B85"/>
    <w:rsid w:val="005A3131"/>
    <w:rsid w:val="005A3F89"/>
    <w:rsid w:val="005A404F"/>
    <w:rsid w:val="005A5A02"/>
    <w:rsid w:val="005A5C62"/>
    <w:rsid w:val="005B6C2B"/>
    <w:rsid w:val="005C7D9F"/>
    <w:rsid w:val="005D0924"/>
    <w:rsid w:val="005D15C1"/>
    <w:rsid w:val="005D19F9"/>
    <w:rsid w:val="005D1BBB"/>
    <w:rsid w:val="005D4B37"/>
    <w:rsid w:val="005E01C2"/>
    <w:rsid w:val="005E768D"/>
    <w:rsid w:val="005F2E25"/>
    <w:rsid w:val="00605F43"/>
    <w:rsid w:val="00611D7F"/>
    <w:rsid w:val="00616982"/>
    <w:rsid w:val="00617CAD"/>
    <w:rsid w:val="0063502B"/>
    <w:rsid w:val="0063784D"/>
    <w:rsid w:val="00637C0C"/>
    <w:rsid w:val="0064098A"/>
    <w:rsid w:val="00643347"/>
    <w:rsid w:val="00644C25"/>
    <w:rsid w:val="00647120"/>
    <w:rsid w:val="00647F39"/>
    <w:rsid w:val="0065394B"/>
    <w:rsid w:val="00653F7F"/>
    <w:rsid w:val="00655CA9"/>
    <w:rsid w:val="00660334"/>
    <w:rsid w:val="00665184"/>
    <w:rsid w:val="00666385"/>
    <w:rsid w:val="00666652"/>
    <w:rsid w:val="0067335B"/>
    <w:rsid w:val="00675E05"/>
    <w:rsid w:val="00677CDF"/>
    <w:rsid w:val="006817E5"/>
    <w:rsid w:val="00683EE6"/>
    <w:rsid w:val="006858FA"/>
    <w:rsid w:val="00692DC2"/>
    <w:rsid w:val="00693428"/>
    <w:rsid w:val="00693436"/>
    <w:rsid w:val="00695A12"/>
    <w:rsid w:val="006973D9"/>
    <w:rsid w:val="006A315E"/>
    <w:rsid w:val="006A3871"/>
    <w:rsid w:val="006A3CED"/>
    <w:rsid w:val="006A4108"/>
    <w:rsid w:val="006A6BC4"/>
    <w:rsid w:val="006B2826"/>
    <w:rsid w:val="006B32A8"/>
    <w:rsid w:val="006C26EA"/>
    <w:rsid w:val="006C36A5"/>
    <w:rsid w:val="006C3B78"/>
    <w:rsid w:val="006C4BD7"/>
    <w:rsid w:val="006C5AFF"/>
    <w:rsid w:val="006C64C4"/>
    <w:rsid w:val="006C7EA5"/>
    <w:rsid w:val="006D16F6"/>
    <w:rsid w:val="006D22E5"/>
    <w:rsid w:val="006D5B66"/>
    <w:rsid w:val="006E16D5"/>
    <w:rsid w:val="006E5896"/>
    <w:rsid w:val="006E673A"/>
    <w:rsid w:val="006F1A32"/>
    <w:rsid w:val="006F5C68"/>
    <w:rsid w:val="00700828"/>
    <w:rsid w:val="00700BA1"/>
    <w:rsid w:val="007011D7"/>
    <w:rsid w:val="00707F01"/>
    <w:rsid w:val="00716FB3"/>
    <w:rsid w:val="007176BA"/>
    <w:rsid w:val="00730D49"/>
    <w:rsid w:val="00741C31"/>
    <w:rsid w:val="00743CC2"/>
    <w:rsid w:val="00744B5F"/>
    <w:rsid w:val="00747149"/>
    <w:rsid w:val="00752CE6"/>
    <w:rsid w:val="00756E83"/>
    <w:rsid w:val="00764992"/>
    <w:rsid w:val="007657AA"/>
    <w:rsid w:val="007701FA"/>
    <w:rsid w:val="0077444D"/>
    <w:rsid w:val="0077480D"/>
    <w:rsid w:val="00781565"/>
    <w:rsid w:val="00784C45"/>
    <w:rsid w:val="00784CFC"/>
    <w:rsid w:val="00786AB2"/>
    <w:rsid w:val="00786C31"/>
    <w:rsid w:val="00786F8A"/>
    <w:rsid w:val="00791F2C"/>
    <w:rsid w:val="00792B07"/>
    <w:rsid w:val="007A0CCB"/>
    <w:rsid w:val="007A3109"/>
    <w:rsid w:val="007A48ED"/>
    <w:rsid w:val="007B4957"/>
    <w:rsid w:val="007B6AFC"/>
    <w:rsid w:val="007B78F4"/>
    <w:rsid w:val="007C2AB7"/>
    <w:rsid w:val="007C309F"/>
    <w:rsid w:val="007D0321"/>
    <w:rsid w:val="007D3151"/>
    <w:rsid w:val="007D3175"/>
    <w:rsid w:val="007D4445"/>
    <w:rsid w:val="007D4480"/>
    <w:rsid w:val="007D4602"/>
    <w:rsid w:val="007D5544"/>
    <w:rsid w:val="007E1917"/>
    <w:rsid w:val="007E22FA"/>
    <w:rsid w:val="007E4F88"/>
    <w:rsid w:val="007E605F"/>
    <w:rsid w:val="007E7FAB"/>
    <w:rsid w:val="007F1EC0"/>
    <w:rsid w:val="00802EBC"/>
    <w:rsid w:val="008063F3"/>
    <w:rsid w:val="00807EFC"/>
    <w:rsid w:val="00811D14"/>
    <w:rsid w:val="00813AA6"/>
    <w:rsid w:val="00816B73"/>
    <w:rsid w:val="0082262F"/>
    <w:rsid w:val="0082589B"/>
    <w:rsid w:val="00831A63"/>
    <w:rsid w:val="008345AF"/>
    <w:rsid w:val="0083467A"/>
    <w:rsid w:val="00836BAA"/>
    <w:rsid w:val="008402A2"/>
    <w:rsid w:val="00845E5F"/>
    <w:rsid w:val="00846403"/>
    <w:rsid w:val="008521E4"/>
    <w:rsid w:val="00861ADC"/>
    <w:rsid w:val="0086290B"/>
    <w:rsid w:val="008649A6"/>
    <w:rsid w:val="0086608F"/>
    <w:rsid w:val="00867657"/>
    <w:rsid w:val="00871693"/>
    <w:rsid w:val="00873F70"/>
    <w:rsid w:val="00876A63"/>
    <w:rsid w:val="00877F96"/>
    <w:rsid w:val="008834C5"/>
    <w:rsid w:val="00887F56"/>
    <w:rsid w:val="00890F4B"/>
    <w:rsid w:val="0089107B"/>
    <w:rsid w:val="008961D5"/>
    <w:rsid w:val="00897743"/>
    <w:rsid w:val="008A52B0"/>
    <w:rsid w:val="008B0239"/>
    <w:rsid w:val="008B07BD"/>
    <w:rsid w:val="008B0854"/>
    <w:rsid w:val="008B6425"/>
    <w:rsid w:val="008C632D"/>
    <w:rsid w:val="008D4C0A"/>
    <w:rsid w:val="008E0A40"/>
    <w:rsid w:val="008E1C2A"/>
    <w:rsid w:val="008E25AB"/>
    <w:rsid w:val="008E2734"/>
    <w:rsid w:val="008E57DC"/>
    <w:rsid w:val="008E7548"/>
    <w:rsid w:val="008F2332"/>
    <w:rsid w:val="008F3571"/>
    <w:rsid w:val="00900C39"/>
    <w:rsid w:val="00902F66"/>
    <w:rsid w:val="00903C3B"/>
    <w:rsid w:val="00905B31"/>
    <w:rsid w:val="00907BD2"/>
    <w:rsid w:val="00911875"/>
    <w:rsid w:val="00914E44"/>
    <w:rsid w:val="00932C90"/>
    <w:rsid w:val="009414B4"/>
    <w:rsid w:val="009420D1"/>
    <w:rsid w:val="00942DB2"/>
    <w:rsid w:val="0094623B"/>
    <w:rsid w:val="0094708E"/>
    <w:rsid w:val="00951B19"/>
    <w:rsid w:val="00953DEC"/>
    <w:rsid w:val="00961E48"/>
    <w:rsid w:val="00962654"/>
    <w:rsid w:val="00962900"/>
    <w:rsid w:val="009632CF"/>
    <w:rsid w:val="00966230"/>
    <w:rsid w:val="0097566F"/>
    <w:rsid w:val="00976F8E"/>
    <w:rsid w:val="00980286"/>
    <w:rsid w:val="00982F93"/>
    <w:rsid w:val="0098322D"/>
    <w:rsid w:val="009836E8"/>
    <w:rsid w:val="00983D1F"/>
    <w:rsid w:val="0099317D"/>
    <w:rsid w:val="00993CE5"/>
    <w:rsid w:val="00994EF3"/>
    <w:rsid w:val="009A0504"/>
    <w:rsid w:val="009A0EE7"/>
    <w:rsid w:val="009A2919"/>
    <w:rsid w:val="009A2AA8"/>
    <w:rsid w:val="009A2F95"/>
    <w:rsid w:val="009A3688"/>
    <w:rsid w:val="009B023D"/>
    <w:rsid w:val="009B0663"/>
    <w:rsid w:val="009B2A8D"/>
    <w:rsid w:val="009B3F6B"/>
    <w:rsid w:val="009B4012"/>
    <w:rsid w:val="009C7946"/>
    <w:rsid w:val="009C7E65"/>
    <w:rsid w:val="009D01B6"/>
    <w:rsid w:val="009D06C1"/>
    <w:rsid w:val="009D0853"/>
    <w:rsid w:val="009D75DE"/>
    <w:rsid w:val="009D7C8F"/>
    <w:rsid w:val="009E0E92"/>
    <w:rsid w:val="009E179E"/>
    <w:rsid w:val="009E2312"/>
    <w:rsid w:val="009E2B06"/>
    <w:rsid w:val="009E3C16"/>
    <w:rsid w:val="009F0BF5"/>
    <w:rsid w:val="009F1C9C"/>
    <w:rsid w:val="009F3357"/>
    <w:rsid w:val="009F51E9"/>
    <w:rsid w:val="009F52D5"/>
    <w:rsid w:val="009F5CC2"/>
    <w:rsid w:val="009F642D"/>
    <w:rsid w:val="009F7B9B"/>
    <w:rsid w:val="00A000C1"/>
    <w:rsid w:val="00A007CB"/>
    <w:rsid w:val="00A036BE"/>
    <w:rsid w:val="00A067CB"/>
    <w:rsid w:val="00A112A8"/>
    <w:rsid w:val="00A155F9"/>
    <w:rsid w:val="00A15A0D"/>
    <w:rsid w:val="00A21D39"/>
    <w:rsid w:val="00A23424"/>
    <w:rsid w:val="00A23850"/>
    <w:rsid w:val="00A2438A"/>
    <w:rsid w:val="00A279D8"/>
    <w:rsid w:val="00A32014"/>
    <w:rsid w:val="00A32AC1"/>
    <w:rsid w:val="00A34B54"/>
    <w:rsid w:val="00A36480"/>
    <w:rsid w:val="00A41AD9"/>
    <w:rsid w:val="00A431BE"/>
    <w:rsid w:val="00A4379A"/>
    <w:rsid w:val="00A452B7"/>
    <w:rsid w:val="00A46643"/>
    <w:rsid w:val="00A525EB"/>
    <w:rsid w:val="00A56E8B"/>
    <w:rsid w:val="00A607E5"/>
    <w:rsid w:val="00A64C79"/>
    <w:rsid w:val="00A66D74"/>
    <w:rsid w:val="00A713A2"/>
    <w:rsid w:val="00A74D9F"/>
    <w:rsid w:val="00A82DA4"/>
    <w:rsid w:val="00A85B07"/>
    <w:rsid w:val="00A87B90"/>
    <w:rsid w:val="00A90D14"/>
    <w:rsid w:val="00A93529"/>
    <w:rsid w:val="00A95627"/>
    <w:rsid w:val="00A95F61"/>
    <w:rsid w:val="00A96463"/>
    <w:rsid w:val="00AA2681"/>
    <w:rsid w:val="00AA358C"/>
    <w:rsid w:val="00AA5E89"/>
    <w:rsid w:val="00AA6BF0"/>
    <w:rsid w:val="00AB1D3B"/>
    <w:rsid w:val="00AB3E25"/>
    <w:rsid w:val="00AB41E7"/>
    <w:rsid w:val="00AB53C4"/>
    <w:rsid w:val="00AC10A7"/>
    <w:rsid w:val="00AC3249"/>
    <w:rsid w:val="00AC4768"/>
    <w:rsid w:val="00AC5130"/>
    <w:rsid w:val="00AC5E93"/>
    <w:rsid w:val="00AD0CE5"/>
    <w:rsid w:val="00AD214A"/>
    <w:rsid w:val="00AD4E0E"/>
    <w:rsid w:val="00AD6161"/>
    <w:rsid w:val="00AE0406"/>
    <w:rsid w:val="00AE0E37"/>
    <w:rsid w:val="00AE0FA9"/>
    <w:rsid w:val="00AE16B8"/>
    <w:rsid w:val="00AF0DEB"/>
    <w:rsid w:val="00AF158A"/>
    <w:rsid w:val="00AF41F1"/>
    <w:rsid w:val="00B00158"/>
    <w:rsid w:val="00B06D10"/>
    <w:rsid w:val="00B070B4"/>
    <w:rsid w:val="00B07252"/>
    <w:rsid w:val="00B14286"/>
    <w:rsid w:val="00B142F3"/>
    <w:rsid w:val="00B2270A"/>
    <w:rsid w:val="00B238CA"/>
    <w:rsid w:val="00B238FF"/>
    <w:rsid w:val="00B2425B"/>
    <w:rsid w:val="00B25F53"/>
    <w:rsid w:val="00B2706D"/>
    <w:rsid w:val="00B35610"/>
    <w:rsid w:val="00B511C0"/>
    <w:rsid w:val="00B51365"/>
    <w:rsid w:val="00B515B5"/>
    <w:rsid w:val="00B60101"/>
    <w:rsid w:val="00B619A9"/>
    <w:rsid w:val="00B62280"/>
    <w:rsid w:val="00B626E1"/>
    <w:rsid w:val="00B62FC2"/>
    <w:rsid w:val="00B645E4"/>
    <w:rsid w:val="00B66C7E"/>
    <w:rsid w:val="00B676E5"/>
    <w:rsid w:val="00B71D70"/>
    <w:rsid w:val="00B740CC"/>
    <w:rsid w:val="00B92475"/>
    <w:rsid w:val="00B966BD"/>
    <w:rsid w:val="00B97303"/>
    <w:rsid w:val="00BA1F28"/>
    <w:rsid w:val="00BA31FC"/>
    <w:rsid w:val="00BA445A"/>
    <w:rsid w:val="00BA46AF"/>
    <w:rsid w:val="00BB3EA9"/>
    <w:rsid w:val="00BB4B0E"/>
    <w:rsid w:val="00BC1DDC"/>
    <w:rsid w:val="00BC2A8B"/>
    <w:rsid w:val="00BC3533"/>
    <w:rsid w:val="00BD490E"/>
    <w:rsid w:val="00BD496E"/>
    <w:rsid w:val="00BD5698"/>
    <w:rsid w:val="00BD66D2"/>
    <w:rsid w:val="00BE20C6"/>
    <w:rsid w:val="00BE225E"/>
    <w:rsid w:val="00BE22EA"/>
    <w:rsid w:val="00BE29FB"/>
    <w:rsid w:val="00BE4C32"/>
    <w:rsid w:val="00BE590D"/>
    <w:rsid w:val="00C0351C"/>
    <w:rsid w:val="00C157C7"/>
    <w:rsid w:val="00C157D1"/>
    <w:rsid w:val="00C173C3"/>
    <w:rsid w:val="00C2676F"/>
    <w:rsid w:val="00C270C9"/>
    <w:rsid w:val="00C27CBB"/>
    <w:rsid w:val="00C30FF5"/>
    <w:rsid w:val="00C33AE1"/>
    <w:rsid w:val="00C42931"/>
    <w:rsid w:val="00C50B7A"/>
    <w:rsid w:val="00C51054"/>
    <w:rsid w:val="00C57CEA"/>
    <w:rsid w:val="00C60AFE"/>
    <w:rsid w:val="00C61163"/>
    <w:rsid w:val="00C72F4E"/>
    <w:rsid w:val="00C74179"/>
    <w:rsid w:val="00C763FF"/>
    <w:rsid w:val="00C8096D"/>
    <w:rsid w:val="00C82114"/>
    <w:rsid w:val="00C86F7F"/>
    <w:rsid w:val="00C91D2C"/>
    <w:rsid w:val="00C9346E"/>
    <w:rsid w:val="00C95AB6"/>
    <w:rsid w:val="00CA4D50"/>
    <w:rsid w:val="00CA789B"/>
    <w:rsid w:val="00CB118E"/>
    <w:rsid w:val="00CB30B1"/>
    <w:rsid w:val="00CB56F6"/>
    <w:rsid w:val="00CB66F5"/>
    <w:rsid w:val="00CB7D70"/>
    <w:rsid w:val="00CC016A"/>
    <w:rsid w:val="00CC4F99"/>
    <w:rsid w:val="00CD2862"/>
    <w:rsid w:val="00CD50CB"/>
    <w:rsid w:val="00CE0097"/>
    <w:rsid w:val="00CE03BB"/>
    <w:rsid w:val="00CE2285"/>
    <w:rsid w:val="00CE254A"/>
    <w:rsid w:val="00CE2C78"/>
    <w:rsid w:val="00CE77A9"/>
    <w:rsid w:val="00CF1EF9"/>
    <w:rsid w:val="00CF3B55"/>
    <w:rsid w:val="00CF660A"/>
    <w:rsid w:val="00D015AC"/>
    <w:rsid w:val="00D04805"/>
    <w:rsid w:val="00D05C80"/>
    <w:rsid w:val="00D103CD"/>
    <w:rsid w:val="00D15971"/>
    <w:rsid w:val="00D164D2"/>
    <w:rsid w:val="00D23032"/>
    <w:rsid w:val="00D25F7B"/>
    <w:rsid w:val="00D26030"/>
    <w:rsid w:val="00D35617"/>
    <w:rsid w:val="00D44A68"/>
    <w:rsid w:val="00D52CAF"/>
    <w:rsid w:val="00D55F99"/>
    <w:rsid w:val="00D67568"/>
    <w:rsid w:val="00D67C27"/>
    <w:rsid w:val="00D67DE2"/>
    <w:rsid w:val="00D72CBF"/>
    <w:rsid w:val="00D7424B"/>
    <w:rsid w:val="00D74FDA"/>
    <w:rsid w:val="00D81A74"/>
    <w:rsid w:val="00D86E65"/>
    <w:rsid w:val="00D87A41"/>
    <w:rsid w:val="00D87E68"/>
    <w:rsid w:val="00D93915"/>
    <w:rsid w:val="00D94226"/>
    <w:rsid w:val="00D9537D"/>
    <w:rsid w:val="00DA0475"/>
    <w:rsid w:val="00DA53C2"/>
    <w:rsid w:val="00DA658E"/>
    <w:rsid w:val="00DB1E4E"/>
    <w:rsid w:val="00DC2CE8"/>
    <w:rsid w:val="00DC7F60"/>
    <w:rsid w:val="00DD1D21"/>
    <w:rsid w:val="00DD3122"/>
    <w:rsid w:val="00DD3E49"/>
    <w:rsid w:val="00DD680F"/>
    <w:rsid w:val="00DD6BDB"/>
    <w:rsid w:val="00DE239A"/>
    <w:rsid w:val="00DE4B06"/>
    <w:rsid w:val="00DE545B"/>
    <w:rsid w:val="00DF127C"/>
    <w:rsid w:val="00DF4778"/>
    <w:rsid w:val="00DF6C79"/>
    <w:rsid w:val="00E046E4"/>
    <w:rsid w:val="00E07130"/>
    <w:rsid w:val="00E122D0"/>
    <w:rsid w:val="00E133E1"/>
    <w:rsid w:val="00E20744"/>
    <w:rsid w:val="00E25D12"/>
    <w:rsid w:val="00E278D6"/>
    <w:rsid w:val="00E30A59"/>
    <w:rsid w:val="00E33D26"/>
    <w:rsid w:val="00E374B2"/>
    <w:rsid w:val="00E37907"/>
    <w:rsid w:val="00E37BD8"/>
    <w:rsid w:val="00E4007A"/>
    <w:rsid w:val="00E40192"/>
    <w:rsid w:val="00E50BD7"/>
    <w:rsid w:val="00E51275"/>
    <w:rsid w:val="00E54C41"/>
    <w:rsid w:val="00E61916"/>
    <w:rsid w:val="00E62A26"/>
    <w:rsid w:val="00E63389"/>
    <w:rsid w:val="00E63768"/>
    <w:rsid w:val="00E643F2"/>
    <w:rsid w:val="00E6550B"/>
    <w:rsid w:val="00E70759"/>
    <w:rsid w:val="00E70A80"/>
    <w:rsid w:val="00E75136"/>
    <w:rsid w:val="00E778C7"/>
    <w:rsid w:val="00E825D5"/>
    <w:rsid w:val="00E869BC"/>
    <w:rsid w:val="00E86A40"/>
    <w:rsid w:val="00E90050"/>
    <w:rsid w:val="00E95845"/>
    <w:rsid w:val="00E96A66"/>
    <w:rsid w:val="00E979EE"/>
    <w:rsid w:val="00EA3738"/>
    <w:rsid w:val="00EA39A4"/>
    <w:rsid w:val="00EA5F91"/>
    <w:rsid w:val="00EB0999"/>
    <w:rsid w:val="00EB2123"/>
    <w:rsid w:val="00EB4256"/>
    <w:rsid w:val="00EB4DFF"/>
    <w:rsid w:val="00EB53BA"/>
    <w:rsid w:val="00EB6E89"/>
    <w:rsid w:val="00EB6FE8"/>
    <w:rsid w:val="00EC0859"/>
    <w:rsid w:val="00EC1548"/>
    <w:rsid w:val="00EC49ED"/>
    <w:rsid w:val="00EC53AB"/>
    <w:rsid w:val="00EC7B2A"/>
    <w:rsid w:val="00ED41FB"/>
    <w:rsid w:val="00ED513B"/>
    <w:rsid w:val="00ED5482"/>
    <w:rsid w:val="00ED6096"/>
    <w:rsid w:val="00ED6F47"/>
    <w:rsid w:val="00ED7F0B"/>
    <w:rsid w:val="00EE07DB"/>
    <w:rsid w:val="00EF47FE"/>
    <w:rsid w:val="00EF510E"/>
    <w:rsid w:val="00EF5FB1"/>
    <w:rsid w:val="00EF7DE0"/>
    <w:rsid w:val="00F06EA0"/>
    <w:rsid w:val="00F073EE"/>
    <w:rsid w:val="00F13958"/>
    <w:rsid w:val="00F231E4"/>
    <w:rsid w:val="00F24644"/>
    <w:rsid w:val="00F2664B"/>
    <w:rsid w:val="00F407BE"/>
    <w:rsid w:val="00F44943"/>
    <w:rsid w:val="00F47CF1"/>
    <w:rsid w:val="00F47DB1"/>
    <w:rsid w:val="00F53858"/>
    <w:rsid w:val="00F64B62"/>
    <w:rsid w:val="00F64CEB"/>
    <w:rsid w:val="00F65EDF"/>
    <w:rsid w:val="00F66D7D"/>
    <w:rsid w:val="00F728A2"/>
    <w:rsid w:val="00F7505F"/>
    <w:rsid w:val="00F7704A"/>
    <w:rsid w:val="00F7731D"/>
    <w:rsid w:val="00F8073E"/>
    <w:rsid w:val="00F80973"/>
    <w:rsid w:val="00F9023C"/>
    <w:rsid w:val="00F91CE9"/>
    <w:rsid w:val="00F929B0"/>
    <w:rsid w:val="00FB4048"/>
    <w:rsid w:val="00FC24C6"/>
    <w:rsid w:val="00FC374A"/>
    <w:rsid w:val="00FD1D3B"/>
    <w:rsid w:val="00FD32A2"/>
    <w:rsid w:val="00FD57AD"/>
    <w:rsid w:val="00FE20DC"/>
    <w:rsid w:val="00FE4B2A"/>
    <w:rsid w:val="00FE5A11"/>
    <w:rsid w:val="00FE5DAB"/>
    <w:rsid w:val="00FE6DDE"/>
    <w:rsid w:val="00FF31BD"/>
    <w:rsid w:val="00FF3655"/>
    <w:rsid w:val="00FF6449"/>
    <w:rsid w:val="3CCB08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6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A56E8B"/>
    <w:pPr>
      <w:ind w:firstLineChars="200" w:firstLine="420"/>
    </w:pPr>
  </w:style>
  <w:style w:type="table" w:styleId="a4">
    <w:name w:val="Table Grid"/>
    <w:basedOn w:val="a1"/>
    <w:uiPriority w:val="59"/>
    <w:rsid w:val="004D1BBA"/>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rsid w:val="00F449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44943"/>
    <w:rPr>
      <w:kern w:val="2"/>
      <w:sz w:val="18"/>
      <w:szCs w:val="18"/>
    </w:rPr>
  </w:style>
  <w:style w:type="paragraph" w:styleId="a6">
    <w:name w:val="footer"/>
    <w:basedOn w:val="a"/>
    <w:link w:val="Char0"/>
    <w:uiPriority w:val="99"/>
    <w:rsid w:val="00F44943"/>
    <w:pPr>
      <w:tabs>
        <w:tab w:val="center" w:pos="4153"/>
        <w:tab w:val="right" w:pos="8306"/>
      </w:tabs>
      <w:snapToGrid w:val="0"/>
      <w:jc w:val="left"/>
    </w:pPr>
    <w:rPr>
      <w:sz w:val="18"/>
      <w:szCs w:val="18"/>
    </w:rPr>
  </w:style>
  <w:style w:type="character" w:customStyle="1" w:styleId="Char0">
    <w:name w:val="页脚 Char"/>
    <w:basedOn w:val="a0"/>
    <w:link w:val="a6"/>
    <w:uiPriority w:val="99"/>
    <w:rsid w:val="00F44943"/>
    <w:rPr>
      <w:kern w:val="2"/>
      <w:sz w:val="18"/>
      <w:szCs w:val="18"/>
    </w:rPr>
  </w:style>
  <w:style w:type="paragraph" w:styleId="a7">
    <w:name w:val="Balloon Text"/>
    <w:basedOn w:val="a"/>
    <w:link w:val="Char1"/>
    <w:rsid w:val="00444F4A"/>
    <w:rPr>
      <w:sz w:val="18"/>
      <w:szCs w:val="18"/>
    </w:rPr>
  </w:style>
  <w:style w:type="character" w:customStyle="1" w:styleId="Char1">
    <w:name w:val="批注框文本 Char"/>
    <w:basedOn w:val="a0"/>
    <w:link w:val="a7"/>
    <w:rsid w:val="00444F4A"/>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B9658A-0645-4F1E-8F6F-BE5DFF42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作者：自行填写</dc:creator>
  <cp:lastModifiedBy>piaobaifen</cp:lastModifiedBy>
  <cp:revision>4</cp:revision>
  <cp:lastPrinted>2018-03-09T02:16:00Z</cp:lastPrinted>
  <dcterms:created xsi:type="dcterms:W3CDTF">2019-07-29T01:45:00Z</dcterms:created>
  <dcterms:modified xsi:type="dcterms:W3CDTF">2019-07-29T02:07:00Z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