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7E" w:rsidRPr="000E447E" w:rsidRDefault="000E447E" w:rsidP="000E447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E447E">
        <w:rPr>
          <w:rFonts w:ascii="宋体" w:eastAsia="宋体" w:hAnsi="宋体" w:cs="宋体"/>
          <w:b/>
          <w:bCs/>
          <w:color w:val="FF4C41"/>
          <w:kern w:val="0"/>
          <w:sz w:val="27"/>
        </w:rPr>
        <w:t>商品期货套利机会跟踪</w:t>
      </w:r>
    </w:p>
    <w:p w:rsidR="000E447E" w:rsidRPr="000E447E" w:rsidRDefault="000E447E" w:rsidP="000E447E">
      <w:pPr>
        <w:widowControl/>
        <w:jc w:val="center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26"/>
          <w:szCs w:val="26"/>
        </w:rPr>
        <w:drawing>
          <wp:inline distT="0" distB="0" distL="0" distR="0">
            <wp:extent cx="4762500" cy="3562350"/>
            <wp:effectExtent l="19050" t="0" r="0" b="0"/>
            <wp:docPr id="1" name="图片 1" descr="https://mmbiz.qpic.cn/mmbiz_jpg/LBX4T1S9UVG34aPV7BRa9W6weBraoRckEOTUFbdx1NrhnCDicLXq6qtgOPmVBVTO9f2iak5GOtfS9wNSibY8RTlmA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LBX4T1S9UVG34aPV7BRa9W6weBraoRckEOTUFbdx1NrhnCDicLXq6qtgOPmVBVTO9f2iak5GOtfS9wNSibY8RTlmA/640?wx_fmt=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47E" w:rsidRDefault="000E447E" w:rsidP="000E447E">
      <w:pPr>
        <w:widowControl/>
        <w:jc w:val="center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</w:p>
    <w:p w:rsidR="000E447E" w:rsidRDefault="000E447E" w:rsidP="000E447E">
      <w:pPr>
        <w:widowControl/>
        <w:jc w:val="center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0E447E">
        <w:rPr>
          <w:rFonts w:ascii="宋体" w:eastAsia="宋体" w:hAnsi="宋体" w:cs="宋体"/>
          <w:b/>
          <w:bCs/>
          <w:kern w:val="0"/>
          <w:sz w:val="24"/>
          <w:szCs w:val="24"/>
        </w:rPr>
        <w:t>白糖跨期套利</w:t>
      </w:r>
    </w:p>
    <w:p w:rsidR="000E447E" w:rsidRPr="000E447E" w:rsidRDefault="000E447E" w:rsidP="000E447E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0E447E" w:rsidRPr="000E447E" w:rsidRDefault="000E447E" w:rsidP="000E447E">
      <w:pPr>
        <w:widowControl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 w:rsidRPr="000E447E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白糖受天气因素影响涨幅较大，短期仍保持强势，</w:t>
      </w:r>
      <w:proofErr w:type="gramStart"/>
      <w:r w:rsidRPr="000E447E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15</w:t>
      </w:r>
      <w:proofErr w:type="gramEnd"/>
      <w:r w:rsidRPr="000E447E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月价差按照原先策略120左右买开的现在可以大部分获利了结，没有进场的重新等到价差回到120左右进场。</w:t>
      </w:r>
    </w:p>
    <w:p w:rsidR="000E447E" w:rsidRPr="000E447E" w:rsidRDefault="000E447E" w:rsidP="000E447E">
      <w:pPr>
        <w:widowControl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</w:p>
    <w:p w:rsidR="000E447E" w:rsidRPr="000E447E" w:rsidRDefault="000E447E" w:rsidP="000E447E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0E447E">
        <w:rPr>
          <w:rFonts w:ascii="宋体" w:eastAsia="宋体" w:hAnsi="宋体" w:cs="宋体"/>
          <w:b/>
          <w:bCs/>
          <w:kern w:val="0"/>
          <w:sz w:val="24"/>
          <w:szCs w:val="24"/>
        </w:rPr>
        <w:t>玉米跨期套利</w:t>
      </w:r>
      <w:r w:rsidRPr="000E447E">
        <w:rPr>
          <w:rFonts w:ascii="宋体" w:eastAsia="宋体" w:hAnsi="宋体" w:cs="宋体"/>
          <w:kern w:val="0"/>
          <w:sz w:val="24"/>
          <w:szCs w:val="24"/>
        </w:rPr>
        <w:br/>
      </w:r>
    </w:p>
    <w:p w:rsidR="000E447E" w:rsidRPr="000E447E" w:rsidRDefault="000E447E" w:rsidP="000E447E">
      <w:pPr>
        <w:widowControl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 w:rsidRPr="000E447E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玉米本周下跌较多，</w:t>
      </w:r>
      <w:proofErr w:type="gramStart"/>
      <w:r w:rsidRPr="000E447E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91</w:t>
      </w:r>
      <w:proofErr w:type="gramEnd"/>
      <w:r w:rsidRPr="000E447E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月价差波动也非常剧烈，前期持仓可大部分获利了结，持仓逐步向</w:t>
      </w:r>
      <w:proofErr w:type="gramStart"/>
      <w:r w:rsidRPr="000E447E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15</w:t>
      </w:r>
      <w:proofErr w:type="gramEnd"/>
      <w:r w:rsidRPr="000E447E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月价差转移，</w:t>
      </w:r>
      <w:proofErr w:type="gramStart"/>
      <w:r w:rsidRPr="000E447E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15</w:t>
      </w:r>
      <w:proofErr w:type="gramEnd"/>
      <w:r w:rsidRPr="000E447E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月价差-65到-70可尝试买开进场。</w:t>
      </w:r>
    </w:p>
    <w:p w:rsidR="000E447E" w:rsidRPr="000E447E" w:rsidRDefault="000E447E" w:rsidP="000E447E">
      <w:pPr>
        <w:widowControl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</w:p>
    <w:p w:rsidR="000E447E" w:rsidRDefault="000E447E" w:rsidP="000E447E">
      <w:pPr>
        <w:widowControl/>
        <w:jc w:val="center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0E447E">
        <w:rPr>
          <w:rFonts w:ascii="宋体" w:eastAsia="宋体" w:hAnsi="宋体" w:cs="宋体"/>
          <w:b/>
          <w:bCs/>
          <w:kern w:val="0"/>
          <w:sz w:val="24"/>
          <w:szCs w:val="24"/>
        </w:rPr>
        <w:t>棉花跨期套利</w:t>
      </w:r>
    </w:p>
    <w:p w:rsidR="000E447E" w:rsidRPr="000E447E" w:rsidRDefault="000E447E" w:rsidP="000E447E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0E447E" w:rsidRPr="000E447E" w:rsidRDefault="000E447E" w:rsidP="000E447E">
      <w:pPr>
        <w:widowControl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 w:rsidRPr="000E447E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棉花短期维持弱势走势，</w:t>
      </w:r>
      <w:proofErr w:type="gramStart"/>
      <w:r w:rsidRPr="000E447E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91</w:t>
      </w:r>
      <w:proofErr w:type="gramEnd"/>
      <w:r w:rsidRPr="000E447E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月价差可逐步获利了结，</w:t>
      </w:r>
      <w:proofErr w:type="gramStart"/>
      <w:r w:rsidRPr="000E447E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15</w:t>
      </w:r>
      <w:proofErr w:type="gramEnd"/>
      <w:r w:rsidRPr="000E447E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月价差-530到-550之间尝试买开。</w:t>
      </w:r>
    </w:p>
    <w:p w:rsidR="000E447E" w:rsidRPr="000E447E" w:rsidRDefault="000E447E" w:rsidP="000E447E">
      <w:pPr>
        <w:widowControl/>
        <w:jc w:val="center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</w:p>
    <w:p w:rsidR="000E447E" w:rsidRPr="000E447E" w:rsidRDefault="000E447E" w:rsidP="000E447E">
      <w:pPr>
        <w:widowControl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</w:p>
    <w:p w:rsidR="000E447E" w:rsidRPr="000E447E" w:rsidRDefault="000E447E" w:rsidP="000E447E">
      <w:pPr>
        <w:widowControl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0E447E">
        <w:rPr>
          <w:rFonts w:ascii="微软雅黑" w:eastAsia="微软雅黑" w:hAnsi="微软雅黑" w:cs="宋体" w:hint="eastAsia"/>
          <w:b/>
          <w:bCs/>
          <w:color w:val="333333"/>
          <w:kern w:val="0"/>
          <w:sz w:val="23"/>
        </w:rPr>
        <w:t>免责声明：本研究报告由金</w:t>
      </w:r>
      <w:proofErr w:type="gramStart"/>
      <w:r w:rsidRPr="000E447E">
        <w:rPr>
          <w:rFonts w:ascii="微软雅黑" w:eastAsia="微软雅黑" w:hAnsi="微软雅黑" w:cs="宋体" w:hint="eastAsia"/>
          <w:b/>
          <w:bCs/>
          <w:color w:val="333333"/>
          <w:kern w:val="0"/>
          <w:sz w:val="23"/>
        </w:rPr>
        <w:t>鹏经济</w:t>
      </w:r>
      <w:proofErr w:type="gramEnd"/>
      <w:r w:rsidRPr="000E447E">
        <w:rPr>
          <w:rFonts w:ascii="微软雅黑" w:eastAsia="微软雅黑" w:hAnsi="微软雅黑" w:cs="宋体" w:hint="eastAsia"/>
          <w:b/>
          <w:bCs/>
          <w:color w:val="333333"/>
          <w:kern w:val="0"/>
          <w:sz w:val="23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  <w:r w:rsidRPr="000E447E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 </w:t>
      </w:r>
    </w:p>
    <w:p w:rsidR="000E447E" w:rsidRPr="000E447E" w:rsidRDefault="000E447E" w:rsidP="000E447E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0E447E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br/>
      </w:r>
      <w:r w:rsidRPr="000E447E">
        <w:rPr>
          <w:rFonts w:ascii="MS Gothic" w:eastAsia="MS Gothic" w:hAnsi="MS Gothic" w:cs="MS Gothic" w:hint="eastAsia"/>
          <w:color w:val="333333"/>
          <w:kern w:val="0"/>
          <w:sz w:val="26"/>
          <w:szCs w:val="26"/>
        </w:rPr>
        <w:t>​</w:t>
      </w:r>
    </w:p>
    <w:p w:rsidR="002C1ED9" w:rsidRDefault="002C1ED9"/>
    <w:sectPr w:rsidR="002C1ED9" w:rsidSect="002C1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EFC" w:rsidRDefault="009C0EFC" w:rsidP="000E447E">
      <w:r>
        <w:separator/>
      </w:r>
    </w:p>
  </w:endnote>
  <w:endnote w:type="continuationSeparator" w:id="0">
    <w:p w:rsidR="009C0EFC" w:rsidRDefault="009C0EFC" w:rsidP="000E4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EFC" w:rsidRDefault="009C0EFC" w:rsidP="000E447E">
      <w:r>
        <w:separator/>
      </w:r>
    </w:p>
  </w:footnote>
  <w:footnote w:type="continuationSeparator" w:id="0">
    <w:p w:rsidR="009C0EFC" w:rsidRDefault="009C0EFC" w:rsidP="000E44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47E"/>
    <w:rsid w:val="000E447E"/>
    <w:rsid w:val="002C1ED9"/>
    <w:rsid w:val="009C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4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44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4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447E"/>
    <w:rPr>
      <w:sz w:val="18"/>
      <w:szCs w:val="18"/>
    </w:rPr>
  </w:style>
  <w:style w:type="character" w:styleId="a5">
    <w:name w:val="Strong"/>
    <w:basedOn w:val="a0"/>
    <w:uiPriority w:val="22"/>
    <w:qFormat/>
    <w:rsid w:val="000E447E"/>
    <w:rPr>
      <w:b/>
      <w:bCs/>
    </w:rPr>
  </w:style>
  <w:style w:type="paragraph" w:styleId="a6">
    <w:name w:val="Normal (Web)"/>
    <w:basedOn w:val="a"/>
    <w:uiPriority w:val="99"/>
    <w:semiHidden/>
    <w:unhideWhenUsed/>
    <w:rsid w:val="000E44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0E44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E44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344</Characters>
  <Application>Microsoft Office Word</Application>
  <DocSecurity>0</DocSecurity>
  <Lines>2</Lines>
  <Paragraphs>1</Paragraphs>
  <ScaleCrop>false</ScaleCrop>
  <Company>IT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2019-08-12T06:37:00Z</dcterms:created>
  <dcterms:modified xsi:type="dcterms:W3CDTF">2019-08-12T06:38:00Z</dcterms:modified>
</cp:coreProperties>
</file>