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653F2B">
        <w:rPr>
          <w:rFonts w:asciiTheme="majorEastAsia" w:eastAsiaTheme="majorEastAsia" w:hAnsiTheme="majorEastAsia" w:hint="eastAsia"/>
          <w:sz w:val="24"/>
        </w:rPr>
        <w:t>820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28</w:t>
      </w:r>
      <w:r w:rsidR="00653F2B">
        <w:rPr>
          <w:rFonts w:asciiTheme="majorEastAsia" w:eastAsiaTheme="majorEastAsia" w:hAnsiTheme="majorEastAsia" w:hint="eastAsia"/>
          <w:sz w:val="24"/>
        </w:rPr>
        <w:t>99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013A3B">
        <w:rPr>
          <w:rFonts w:asciiTheme="majorEastAsia" w:eastAsiaTheme="majorEastAsia" w:hAnsiTheme="majorEastAsia" w:hint="eastAsia"/>
          <w:sz w:val="24"/>
        </w:rPr>
        <w:t>上涨</w:t>
      </w:r>
      <w:r w:rsidR="00653F2B">
        <w:rPr>
          <w:rFonts w:asciiTheme="majorEastAsia" w:eastAsiaTheme="majorEastAsia" w:hAnsiTheme="majorEastAsia" w:hint="eastAsia"/>
          <w:sz w:val="24"/>
        </w:rPr>
        <w:t>2.76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</w:t>
      </w:r>
      <w:r w:rsidR="00653F2B">
        <w:rPr>
          <w:rFonts w:asciiTheme="majorEastAsia" w:eastAsiaTheme="majorEastAsia" w:hAnsiTheme="majorEastAsia" w:hint="eastAsia"/>
          <w:sz w:val="24"/>
        </w:rPr>
        <w:t>豆粕完成主力合约换月，M2001合约周一就延续上涨，随后几天涨势放缓，保持偏强震荡。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013A3B" w:rsidRDefault="00653F2B" w:rsidP="00653F2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653F2B">
        <w:rPr>
          <w:rFonts w:asciiTheme="majorEastAsia" w:eastAsiaTheme="majorEastAsia" w:hAnsiTheme="majorEastAsia" w:hint="eastAsia"/>
          <w:color w:val="000000"/>
          <w:sz w:val="24"/>
        </w:rPr>
        <w:t>美国农业部在新的月度供需报告中将2019年美豆播种面积下调到7670万英亩,较7月预估数据下调330万英亩,预计美豆单产为48.5蒲式耳/英亩,与上月数据持平,预计美豆总产量为36.80亿蒲式耳,将降至2013年以来的最低水平。</w:t>
      </w:r>
    </w:p>
    <w:p w:rsidR="00013A3B" w:rsidRDefault="00653F2B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653F2B">
        <w:rPr>
          <w:rFonts w:asciiTheme="majorEastAsia" w:eastAsiaTheme="majorEastAsia" w:hAnsiTheme="majorEastAsia" w:hint="eastAsia"/>
          <w:color w:val="000000"/>
          <w:sz w:val="24"/>
        </w:rPr>
        <w:t>巴西油籽加工协会( Abiove)周五称,巴西2019年大豆出口量料为7,200万吨高于2018年出口量6,810万吨。报告称,因美中贸易争端仍在持续,中国买家已经暂停进口美豆,因此预计中国对巴西大豆进口需求将增加。</w:t>
      </w:r>
    </w:p>
    <w:p w:rsidR="00653F2B" w:rsidRDefault="00653F2B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653F2B">
        <w:rPr>
          <w:rFonts w:asciiTheme="majorEastAsia" w:eastAsiaTheme="majorEastAsia" w:hAnsiTheme="majorEastAsia" w:hint="eastAsia"/>
          <w:color w:val="000000"/>
          <w:sz w:val="24"/>
        </w:rPr>
        <w:t>美国农业部公布的周度作物生长报告显示,截止8月11日当周,美国大豆优良率继续保持在54%，美豆开花率和结荚率分别为82%和54%,较常年明显滞后。当前产区局部出现的干燥天气并不是市场关注的重点,由于美豆生长进度偏慢,9月中下旬遭遇秋季霜冻影响的概率较常年明显增加。</w:t>
      </w:r>
    </w:p>
    <w:p w:rsidR="00653F2B" w:rsidRPr="00013A3B" w:rsidRDefault="00653F2B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A23850" w:rsidRDefault="00A23850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上周五</w:t>
      </w:r>
      <w:r w:rsidR="00DC2CE8" w:rsidRPr="00DC2CE8">
        <w:rPr>
          <w:rFonts w:asciiTheme="minorEastAsia" w:hAnsiTheme="minorEastAsia" w:hint="eastAsia"/>
          <w:bCs/>
          <w:sz w:val="24"/>
        </w:rPr>
        <w:t>，</w:t>
      </w:r>
      <w:r w:rsidR="00653F2B" w:rsidRPr="00653F2B">
        <w:rPr>
          <w:rFonts w:asciiTheme="minorEastAsia" w:hAnsiTheme="minorEastAsia" w:hint="eastAsia"/>
          <w:bCs/>
          <w:sz w:val="24"/>
        </w:rPr>
        <w:t>国内豆粕现货行情多稳。其中，大连地区油厂豆粕价格：43%蛋白：8-9月基差1909+110。天津地区行情油厂豆粕价格：43%蛋白：8-9月基差1909+50。广东东莞地区油厂豆粕价格：43%蛋白：2910元。广西防城港外资地区油厂豆粕价格：43%蛋白：2900元/吨。连云港地区油厂豆粕价格：43%蛋白：2910元/吨。</w:t>
      </w:r>
    </w:p>
    <w:p w:rsidR="00163005" w:rsidRPr="00C95AB6" w:rsidRDefault="00163005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653F2B" w:rsidP="004707C2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上周五美豆继续上涨，市场担忧</w:t>
      </w:r>
      <w:r w:rsidR="006E3BDA">
        <w:rPr>
          <w:rFonts w:asciiTheme="majorEastAsia" w:eastAsiaTheme="majorEastAsia" w:hAnsiTheme="majorEastAsia" w:hint="eastAsia"/>
          <w:color w:val="000000"/>
          <w:sz w:val="24"/>
        </w:rPr>
        <w:t>美豆产量，提前反应U</w:t>
      </w:r>
      <w:r w:rsidR="006E3BDA">
        <w:rPr>
          <w:rFonts w:asciiTheme="majorEastAsia" w:eastAsiaTheme="majorEastAsia" w:hAnsiTheme="majorEastAsia"/>
          <w:color w:val="000000"/>
          <w:sz w:val="24"/>
        </w:rPr>
        <w:t>SDA</w:t>
      </w:r>
      <w:r w:rsidR="006E3BDA">
        <w:rPr>
          <w:rFonts w:asciiTheme="majorEastAsia" w:eastAsiaTheme="majorEastAsia" w:hAnsiTheme="majorEastAsia" w:hint="eastAsia"/>
          <w:color w:val="000000"/>
          <w:sz w:val="24"/>
        </w:rPr>
        <w:t>月度供需报告的潜在利多，而周一U</w:t>
      </w:r>
      <w:r w:rsidR="006E3BDA">
        <w:rPr>
          <w:rFonts w:asciiTheme="majorEastAsia" w:eastAsiaTheme="majorEastAsia" w:hAnsiTheme="majorEastAsia"/>
          <w:color w:val="000000"/>
          <w:sz w:val="24"/>
        </w:rPr>
        <w:t>SDA</w:t>
      </w:r>
      <w:r w:rsidR="006E3BDA">
        <w:rPr>
          <w:rFonts w:asciiTheme="majorEastAsia" w:eastAsiaTheme="majorEastAsia" w:hAnsiTheme="majorEastAsia" w:hint="eastAsia"/>
          <w:color w:val="000000"/>
          <w:sz w:val="24"/>
        </w:rPr>
        <w:t>报告发布后，美豆却大幅下跌，虽然有玉米产量的关联</w:t>
      </w:r>
      <w:r w:rsidR="006E3BDA">
        <w:rPr>
          <w:rFonts w:asciiTheme="majorEastAsia" w:eastAsiaTheme="majorEastAsia" w:hAnsiTheme="majorEastAsia" w:hint="eastAsia"/>
          <w:color w:val="000000"/>
          <w:sz w:val="24"/>
        </w:rPr>
        <w:lastRenderedPageBreak/>
        <w:t>影响，但跟之前的提前反应也不无关系，此外中美贸易的紧张关系也继续压制美豆走势。国内方面，中国企业停止美豆进口，巴西大豆出口优势提升，基差继续高位运行，进口成本攀升给豆粕市场带来支撑，但7月份需求仍没有改善，预计国内豆粕本周仍将偏强震荡。</w:t>
      </w:r>
    </w:p>
    <w:p w:rsidR="008521E4" w:rsidRPr="006E3BDA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6E3BDA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 w:rsidRPr="006E3BDA"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19919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39" w:rsidRPr="008E25AB" w:rsidRDefault="006E3BD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标的上周偏强震荡，波动水平一般。期权方面1909合约到期，2001合约时间太长，不建议过早介入。</w:t>
      </w:r>
      <w:bookmarkStart w:id="0" w:name="_GoBack"/>
      <w:bookmarkEnd w:id="0"/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85B" w:rsidRDefault="0050385B" w:rsidP="00F44943">
      <w:r>
        <w:separator/>
      </w:r>
    </w:p>
  </w:endnote>
  <w:endnote w:type="continuationSeparator" w:id="0">
    <w:p w:rsidR="0050385B" w:rsidRDefault="0050385B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85B" w:rsidRDefault="0050385B" w:rsidP="00F44943">
      <w:r>
        <w:separator/>
      </w:r>
    </w:p>
  </w:footnote>
  <w:footnote w:type="continuationSeparator" w:id="0">
    <w:p w:rsidR="0050385B" w:rsidRDefault="0050385B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113858"/>
    <w:rsid w:val="00116F1B"/>
    <w:rsid w:val="0011762D"/>
    <w:rsid w:val="00120196"/>
    <w:rsid w:val="00120291"/>
    <w:rsid w:val="00121E29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80F39"/>
    <w:rsid w:val="001832E4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7F56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E67BD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DC4B6-6466-4D57-90E4-F6430CB5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3</cp:revision>
  <cp:lastPrinted>2018-03-09T02:16:00Z</cp:lastPrinted>
  <dcterms:created xsi:type="dcterms:W3CDTF">2019-08-13T01:26:00Z</dcterms:created>
  <dcterms:modified xsi:type="dcterms:W3CDTF">2019-08-13T01:44:00Z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