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00" w:rsidRPr="00F55800" w:rsidRDefault="00F55800" w:rsidP="00F55800">
      <w:pPr>
        <w:widowControl/>
        <w:spacing w:line="289" w:lineRule="atLeast"/>
        <w:ind w:left="159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大豆生长的关键阶段叠加中美贸易政策的</w:t>
      </w:r>
    </w:p>
    <w:p w:rsidR="00F55800" w:rsidRDefault="00F55800" w:rsidP="00F55800">
      <w:pPr>
        <w:widowControl/>
        <w:spacing w:line="289" w:lineRule="atLeast"/>
        <w:ind w:left="159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不确定，</w:t>
      </w:r>
      <w:proofErr w:type="gramStart"/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粕</w:t>
      </w:r>
      <w:proofErr w:type="gramEnd"/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类价格震荡运行</w:t>
      </w:r>
    </w:p>
    <w:p w:rsidR="00F55800" w:rsidRPr="00F55800" w:rsidRDefault="00F55800" w:rsidP="00F55800">
      <w:pPr>
        <w:widowControl/>
        <w:spacing w:line="289" w:lineRule="atLeast"/>
        <w:ind w:left="159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</w:p>
    <w:p w:rsidR="00F55800" w:rsidRPr="00F55800" w:rsidRDefault="00F55800" w:rsidP="00F558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F55800">
        <w:rPr>
          <w:rFonts w:ascii="宋体" w:eastAsia="宋体" w:hAnsi="宋体" w:cs="宋体"/>
          <w:b/>
          <w:bCs/>
          <w:color w:val="FF4C00"/>
          <w:kern w:val="0"/>
          <w:sz w:val="20"/>
        </w:rPr>
        <w:t>美陈豆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库存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同比仍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处于高位。美国农业部报告数据显示，截至8月15日当周，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美豆周度出口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检验量为115.82万吨，略高于市场预期。截至8月18日当周，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美豆生长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优良率53%，低于前周的54%，去年同期为65%，五年平均66%；结荚率68%，前周54%，去年同期90%，五年平均85%；开花率90%，前周82%，去年同期99%，五年平均96%。新作美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豆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今年播种较晚，目前大豆的平均结荚数普遍低于三年的平均数。8月份是大豆生长的关键阶段，9月份大豆的单产就基本确定。今年的霜期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早晚对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大豆的产量至关重要。未来一周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美豆主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产区天气没有明显异常。下一轮的中美贸易商谈计划于9月份在美国华盛顿进行，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美豆价格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进入新的等待期，价格震荡运行。</w:t>
      </w:r>
    </w:p>
    <w:p w:rsidR="00F55800" w:rsidRPr="00F55800" w:rsidRDefault="00F55800" w:rsidP="00F55800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F55800" w:rsidRDefault="00F55800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  <w:r w:rsidRPr="00F55800">
        <w:rPr>
          <w:rFonts w:ascii="宋体" w:eastAsia="宋体" w:hAnsi="宋体" w:cs="宋体"/>
          <w:b/>
          <w:bCs/>
          <w:color w:val="FF4C00"/>
          <w:kern w:val="0"/>
          <w:sz w:val="20"/>
        </w:rPr>
        <w:t>南美大豆</w:t>
      </w:r>
      <w:r w:rsidRPr="00F55800">
        <w:rPr>
          <w:rFonts w:ascii="宋体" w:eastAsia="宋体" w:hAnsi="宋体" w:cs="宋体"/>
          <w:kern w:val="0"/>
          <w:sz w:val="19"/>
          <w:szCs w:val="19"/>
        </w:rPr>
        <w:t>丰产。巴西大豆正值出口高峰期，中国是巴西大豆最大的采购者，目前巴西大豆已出口了5770万吨，预计2019年度巴西大豆的出口量将超过6800万吨。近期，中国采购巴西大豆的成本因中国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进口美豆受限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升贴水有所上涨。</w:t>
      </w:r>
    </w:p>
    <w:p w:rsidR="00F55800" w:rsidRDefault="00F55800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</w:p>
    <w:p w:rsidR="00F55800" w:rsidRDefault="00F55800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  <w:r w:rsidRPr="00F55800">
        <w:rPr>
          <w:rFonts w:ascii="宋体" w:eastAsia="宋体" w:hAnsi="宋体" w:cs="宋体"/>
          <w:b/>
          <w:bCs/>
          <w:color w:val="FF4C00"/>
          <w:kern w:val="0"/>
          <w:sz w:val="20"/>
        </w:rPr>
        <w:t>国内大豆</w:t>
      </w:r>
      <w:r w:rsidRPr="00F55800">
        <w:rPr>
          <w:rFonts w:ascii="宋体" w:eastAsia="宋体" w:hAnsi="宋体" w:cs="宋体"/>
          <w:kern w:val="0"/>
          <w:sz w:val="19"/>
          <w:szCs w:val="19"/>
        </w:rPr>
        <w:t>进口成本价继续上涨，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美豆进口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成本价为3906.3元/吨；巴西大豆进口成本价为3375.62元/吨；阿根廷大豆进口成本价为3270.71元/吨。目前国内大豆供需略显宽松，油厂因油、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粕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前段时间同涨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榨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利有所改善，油厂开机率上升。国内大豆的主要来源是巴西，近日采购巴西大豆成本有所上涨。国内大豆库存当前并不高。国内生猪存栏量因非洲猪瘟影响大幅下滑，后期的补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栏需要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时间。菜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粕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的供应较为充足，8月份有菜籽船到港。南方雨水集中，对水产养殖投料有所影响。</w:t>
      </w:r>
    </w:p>
    <w:p w:rsidR="00F55800" w:rsidRDefault="00F55800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</w:p>
    <w:p w:rsidR="00F55800" w:rsidRDefault="00F55800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  <w:r w:rsidRPr="00F55800">
        <w:rPr>
          <w:rFonts w:ascii="宋体" w:eastAsia="宋体" w:hAnsi="宋体" w:cs="宋体"/>
          <w:kern w:val="0"/>
          <w:sz w:val="19"/>
          <w:szCs w:val="19"/>
        </w:rPr>
        <w:t>综上所述，国内豆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粕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供应略显宽松，需求偏弱。大豆进口成本普遍上涨，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美豆主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产区天气目前基本正常，中美贸易摩擦一波三折，市场除对中美贸易政策关注之外，在大豆生长的关键阶段，天气亦为市场的主要关注点，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粕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类价格呈震荡运行。</w:t>
      </w:r>
    </w:p>
    <w:p w:rsidR="00F55800" w:rsidRDefault="00F55800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</w:p>
    <w:p w:rsidR="00863387" w:rsidRDefault="00F55800" w:rsidP="00F55800">
      <w:r w:rsidRPr="00F55800">
        <w:rPr>
          <w:rFonts w:ascii="宋体" w:eastAsia="宋体" w:hAnsi="宋体" w:cs="宋体"/>
          <w:kern w:val="0"/>
          <w:sz w:val="19"/>
          <w:szCs w:val="19"/>
        </w:rPr>
        <w:br/>
      </w:r>
      <w:r w:rsidRPr="00F55800">
        <w:rPr>
          <w:rFonts w:ascii="宋体" w:eastAsia="宋体" w:hAnsi="宋体" w:cs="宋体"/>
          <w:b/>
          <w:bCs/>
          <w:kern w:val="0"/>
          <w:sz w:val="17"/>
        </w:rPr>
        <w:t>免责声明：本研究报告由金</w:t>
      </w:r>
      <w:proofErr w:type="gramStart"/>
      <w:r w:rsidRPr="00F55800">
        <w:rPr>
          <w:rFonts w:ascii="宋体" w:eastAsia="宋体" w:hAnsi="宋体" w:cs="宋体"/>
          <w:b/>
          <w:bCs/>
          <w:kern w:val="0"/>
          <w:sz w:val="17"/>
        </w:rPr>
        <w:t>鹏经济</w:t>
      </w:r>
      <w:proofErr w:type="gramEnd"/>
      <w:r w:rsidRPr="00F55800">
        <w:rPr>
          <w:rFonts w:ascii="宋体" w:eastAsia="宋体" w:hAnsi="宋体" w:cs="宋体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 w:rsidRPr="00F55800">
        <w:rPr>
          <w:rFonts w:ascii="宋体" w:eastAsia="宋体" w:hAnsi="宋体" w:cs="宋体"/>
          <w:color w:val="FF4C00"/>
          <w:kern w:val="0"/>
          <w:sz w:val="19"/>
          <w:szCs w:val="19"/>
        </w:rPr>
        <w:br/>
      </w:r>
    </w:p>
    <w:sectPr w:rsidR="00863387" w:rsidSect="0086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CD" w:rsidRDefault="00F25ACD" w:rsidP="00F55800">
      <w:r>
        <w:separator/>
      </w:r>
    </w:p>
  </w:endnote>
  <w:endnote w:type="continuationSeparator" w:id="0">
    <w:p w:rsidR="00F25ACD" w:rsidRDefault="00F25ACD" w:rsidP="00F5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CD" w:rsidRDefault="00F25ACD" w:rsidP="00F55800">
      <w:r>
        <w:separator/>
      </w:r>
    </w:p>
  </w:footnote>
  <w:footnote w:type="continuationSeparator" w:id="0">
    <w:p w:rsidR="00F25ACD" w:rsidRDefault="00F25ACD" w:rsidP="00F55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800"/>
    <w:rsid w:val="00863387"/>
    <w:rsid w:val="00F25ACD"/>
    <w:rsid w:val="00F5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8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8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5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580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558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58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IT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2019-08-22T06:58:00Z</dcterms:created>
  <dcterms:modified xsi:type="dcterms:W3CDTF">2019-08-22T06:59:00Z</dcterms:modified>
</cp:coreProperties>
</file>