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CB" w:rsidRDefault="001029F9" w:rsidP="001029F9">
      <w:pPr>
        <w:jc w:val="center"/>
        <w:rPr>
          <w:rFonts w:hint="eastAsia"/>
          <w:b/>
          <w:color w:val="FF0000"/>
          <w:sz w:val="32"/>
          <w:szCs w:val="32"/>
        </w:rPr>
      </w:pPr>
      <w:r w:rsidRPr="001029F9">
        <w:rPr>
          <w:rFonts w:hint="eastAsia"/>
          <w:b/>
          <w:color w:val="FF0000"/>
          <w:sz w:val="32"/>
          <w:szCs w:val="32"/>
        </w:rPr>
        <w:t>金鹏期货</w:t>
      </w:r>
      <w:r w:rsidRPr="001029F9">
        <w:rPr>
          <w:rFonts w:hint="eastAsia"/>
          <w:b/>
          <w:color w:val="FF0000"/>
          <w:sz w:val="32"/>
          <w:szCs w:val="32"/>
        </w:rPr>
        <w:t>2019</w:t>
      </w:r>
      <w:r w:rsidRPr="001029F9">
        <w:rPr>
          <w:rFonts w:hint="eastAsia"/>
          <w:b/>
          <w:color w:val="FF0000"/>
          <w:sz w:val="32"/>
          <w:szCs w:val="32"/>
        </w:rPr>
        <w:t>年系列沙龙第五期圆满结束</w:t>
      </w:r>
    </w:p>
    <w:p w:rsidR="001029F9" w:rsidRDefault="001029F9" w:rsidP="001029F9">
      <w:pPr>
        <w:jc w:val="left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2019年8月24日，金鹏期货经纪有限公司举办了2019年系列沙龙的第五期，本次沙龙活动以技术分析为主题，吸引了来自各行各业的机构投资者、个人投资者近20余人。</w:t>
      </w:r>
    </w:p>
    <w:p w:rsidR="001029F9" w:rsidRDefault="001029F9" w:rsidP="001029F9">
      <w:pPr>
        <w:jc w:val="left"/>
        <w:rPr>
          <w:rFonts w:hint="eastAsia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950972"/>
            <wp:effectExtent l="19050" t="0" r="2540" b="0"/>
            <wp:docPr id="1" name="图片 1" descr="https://mmbiz.qpic.cn/mmbiz_png/LBX4T1S9UVGeSje8hz2C98IcPH9HCwVrCoLmumns8RISdOrYicg2iaqZukiavDyJlL04YYXVms0qRaBUo8slG2oc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LBX4T1S9UVGeSje8hz2C98IcPH9HCwVrCoLmumns8RISdOrYicg2iaqZukiavDyJlL04YYXVms0qRaBUo8slG2ocQ/640?wx_fmt=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F9" w:rsidRDefault="001029F9" w:rsidP="001029F9">
      <w:pPr>
        <w:jc w:val="left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本次沙龙由我公司资深技术研究员孙晓舟进行讲解。首先，针对技术分析基本概念进行简单的介绍，让各位对技术分析有一个基本的了解，然后针对技术分析的误区、无用论、万能论进行了深入浅出的讲解，最后用典型品种进行了技术分析实际与理论的有机结合。</w:t>
      </w:r>
    </w:p>
    <w:p w:rsidR="001029F9" w:rsidRDefault="001029F9" w:rsidP="001029F9">
      <w:pPr>
        <w:jc w:val="left"/>
        <w:rPr>
          <w:rFonts w:hint="eastAsia"/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3950972"/>
            <wp:effectExtent l="19050" t="0" r="2540" b="0"/>
            <wp:docPr id="4" name="图片 4" descr="https://mmbiz.qpic.cn/mmbiz_png/LBX4T1S9UVGeSje8hz2C98IcPH9HCwVribxibRS6NDrcSqVPWqMP7WsAhkO0JrjyZ8lsoGYBgZNpT8zyQS8hKoE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BX4T1S9UVGeSje8hz2C98IcPH9HCwVribxibRS6NDrcSqVPWqMP7WsAhkO0JrjyZ8lsoGYBgZNpT8zyQS8hKoEg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F9" w:rsidRDefault="001029F9" w:rsidP="001029F9">
      <w:pPr>
        <w:jc w:val="left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本期沙龙延续之前的投资者交流环节，在座的各位投资者分享自己做期货的经验、心得，大家互相取长补短。轻松的交流环境以及讲师的细致讲解，使得本期沙龙获得了大家的一致好评，并表示希望可以持续的跟踪学习。</w:t>
      </w:r>
    </w:p>
    <w:p w:rsidR="001029F9" w:rsidRDefault="001029F9" w:rsidP="001029F9">
      <w:pPr>
        <w:jc w:val="left"/>
        <w:rPr>
          <w:rFonts w:hint="eastAsia"/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3950972"/>
            <wp:effectExtent l="19050" t="0" r="2540" b="0"/>
            <wp:docPr id="7" name="图片 7" descr="https://mmbiz.qpic.cn/mmbiz_png/LBX4T1S9UVGeSje8hz2C98IcPH9HCwVrymVCTonO0dC6dAQrADjwU5ibMfj1FKQyAXouHQdZ8SdIIVicia80mfHv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png/LBX4T1S9UVGeSje8hz2C98IcPH9HCwVrymVCTonO0dC6dAQrADjwU5ibMfj1FKQyAXouHQdZ8SdIIVicia80mfHvg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F9" w:rsidRPr="001029F9" w:rsidRDefault="001029F9" w:rsidP="001029F9">
      <w:pPr>
        <w:jc w:val="left"/>
        <w:rPr>
          <w:b/>
          <w:color w:val="FF0000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金鹏期货接下来会根据投资者的需求举办各种形式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的投教活动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，一如既往的加大投资者服务力度，更好的服务新老客户，以回馈广大投资者的信任与支持。</w:t>
      </w:r>
    </w:p>
    <w:sectPr w:rsidR="001029F9" w:rsidRPr="001029F9" w:rsidSect="00AA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0B" w:rsidRDefault="00F1610B" w:rsidP="001029F9">
      <w:r>
        <w:separator/>
      </w:r>
    </w:p>
  </w:endnote>
  <w:endnote w:type="continuationSeparator" w:id="0">
    <w:p w:rsidR="00F1610B" w:rsidRDefault="00F1610B" w:rsidP="00102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0B" w:rsidRDefault="00F1610B" w:rsidP="001029F9">
      <w:r>
        <w:separator/>
      </w:r>
    </w:p>
  </w:footnote>
  <w:footnote w:type="continuationSeparator" w:id="0">
    <w:p w:rsidR="00F1610B" w:rsidRDefault="00F1610B" w:rsidP="00102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9F9"/>
    <w:rsid w:val="001029F9"/>
    <w:rsid w:val="00AA71CB"/>
    <w:rsid w:val="00F1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9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9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29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2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</Words>
  <Characters>335</Characters>
  <Application>Microsoft Office Word</Application>
  <DocSecurity>0</DocSecurity>
  <Lines>2</Lines>
  <Paragraphs>1</Paragraphs>
  <ScaleCrop>false</ScaleCrop>
  <Company>IT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2019-08-26T07:48:00Z</dcterms:created>
  <dcterms:modified xsi:type="dcterms:W3CDTF">2019-08-26T07:51:00Z</dcterms:modified>
</cp:coreProperties>
</file>