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006E72">
        <w:rPr>
          <w:rFonts w:asciiTheme="minorEastAsia" w:hAnsiTheme="minorEastAsia" w:hint="eastAsia"/>
          <w:sz w:val="24"/>
        </w:rPr>
        <w:t>366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006E72">
        <w:rPr>
          <w:rFonts w:asciiTheme="minorEastAsia" w:hAnsiTheme="minorEastAsia" w:hint="eastAsia"/>
          <w:sz w:val="24"/>
        </w:rPr>
        <w:t>486</w:t>
      </w:r>
      <w:r w:rsidRPr="00DB29D8">
        <w:rPr>
          <w:rFonts w:asciiTheme="minorEastAsia" w:hAnsiTheme="minorEastAsia" w:hint="eastAsia"/>
          <w:sz w:val="24"/>
        </w:rPr>
        <w:t>，单周</w:t>
      </w:r>
      <w:r w:rsidR="00006E72">
        <w:rPr>
          <w:rFonts w:asciiTheme="minorEastAsia" w:hAnsiTheme="minorEastAsia" w:hint="eastAsia"/>
          <w:sz w:val="24"/>
        </w:rPr>
        <w:t>上涨</w:t>
      </w:r>
      <w:r w:rsidR="00C01598">
        <w:rPr>
          <w:rFonts w:asciiTheme="minorEastAsia" w:hAnsiTheme="minorEastAsia" w:hint="eastAsia"/>
          <w:sz w:val="24"/>
        </w:rPr>
        <w:t>2.</w:t>
      </w:r>
      <w:r w:rsidR="00006E72">
        <w:rPr>
          <w:rFonts w:asciiTheme="minorEastAsia" w:hAnsiTheme="minorEastAsia" w:hint="eastAsia"/>
          <w:sz w:val="24"/>
        </w:rPr>
        <w:t>2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A25AD9">
        <w:rPr>
          <w:rFonts w:asciiTheme="minorEastAsia" w:hAnsiTheme="minorEastAsia" w:hint="eastAsia"/>
          <w:sz w:val="24"/>
        </w:rPr>
        <w:t>上</w:t>
      </w:r>
      <w:proofErr w:type="gramStart"/>
      <w:r w:rsidR="00A25AD9">
        <w:rPr>
          <w:rFonts w:asciiTheme="minorEastAsia" w:hAnsiTheme="minorEastAsia" w:hint="eastAsia"/>
          <w:sz w:val="24"/>
        </w:rPr>
        <w:t>周</w:t>
      </w:r>
      <w:r w:rsidR="006C3387">
        <w:rPr>
          <w:rFonts w:asciiTheme="minorEastAsia" w:hAnsiTheme="minorEastAsia" w:hint="eastAsia"/>
          <w:sz w:val="24"/>
        </w:rPr>
        <w:t>一郑糖</w:t>
      </w:r>
      <w:r w:rsidR="00006E72">
        <w:rPr>
          <w:rFonts w:asciiTheme="minorEastAsia" w:hAnsiTheme="minorEastAsia" w:hint="eastAsia"/>
          <w:sz w:val="24"/>
        </w:rPr>
        <w:t>延续</w:t>
      </w:r>
      <w:proofErr w:type="gramEnd"/>
      <w:r w:rsidR="00006E72">
        <w:rPr>
          <w:rFonts w:asciiTheme="minorEastAsia" w:hAnsiTheme="minorEastAsia" w:hint="eastAsia"/>
          <w:sz w:val="24"/>
        </w:rPr>
        <w:t>小波动，但周二启动反弹，随后一直维持偏强势头，</w:t>
      </w:r>
      <w:proofErr w:type="gramStart"/>
      <w:r w:rsidR="00006E72">
        <w:rPr>
          <w:rFonts w:asciiTheme="minorEastAsia" w:hAnsiTheme="minorEastAsia" w:hint="eastAsia"/>
          <w:sz w:val="24"/>
        </w:rPr>
        <w:t>把之前</w:t>
      </w:r>
      <w:proofErr w:type="gramEnd"/>
      <w:r w:rsidR="00006E72">
        <w:rPr>
          <w:rFonts w:asciiTheme="minorEastAsia" w:hAnsiTheme="minorEastAsia" w:hint="eastAsia"/>
          <w:sz w:val="24"/>
        </w:rPr>
        <w:t>一周的跌幅全部收回。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B42008" w:rsidRDefault="00B42008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B42008">
        <w:rPr>
          <w:rFonts w:asciiTheme="minorEastAsia" w:hAnsiTheme="minorEastAsia" w:hint="eastAsia"/>
          <w:color w:val="000000"/>
          <w:sz w:val="24"/>
        </w:rPr>
        <w:t>欧委会8月底公布的数据显示，欧盟2019/20榨季甜菜种植面积预计为154.1万公顷,同比下降5.1%，与前次预估持平。截至6月底糖库存为614.8万吨，同比下降15.3%。2018/19榨季欧盟糖产量为1762.2833万吨，同比下降17.33%。</w:t>
      </w:r>
    </w:p>
    <w:p w:rsidR="00D741A3" w:rsidRDefault="00B42008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B42008">
        <w:rPr>
          <w:rFonts w:asciiTheme="minorEastAsia" w:hAnsiTheme="minorEastAsia" w:hint="eastAsia"/>
          <w:color w:val="000000"/>
          <w:sz w:val="24"/>
        </w:rPr>
        <w:t>据巴西贸易部的数据显示，2019年8月巴西糖出口量为167.8502万吨，低于7月的183.2211万吨，同比下降2.43%。其中8月原糖出口量由上月的169.4725万吨下降至150.8948万吨，同比增加5.35%；白糖出口量为15.5989万吨，高于7月的12.6487吨，同比大降41.11%。2019/20榨季截至8月，巴西糖出口量累计达到792万吨，低于去年同期的871.4万吨。</w:t>
      </w:r>
    </w:p>
    <w:p w:rsidR="00572014" w:rsidRPr="005834ED" w:rsidRDefault="00572014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上周五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</w:t>
      </w:r>
      <w:r w:rsidR="004C7022">
        <w:rPr>
          <w:rFonts w:asciiTheme="minorEastAsia" w:hAnsiTheme="minorEastAsia" w:hint="eastAsia"/>
          <w:color w:val="000000"/>
          <w:sz w:val="24"/>
        </w:rPr>
        <w:t>震荡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主产区现货报价基本持稳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总体成交一般</w:t>
      </w:r>
      <w:r w:rsidR="0062793F">
        <w:rPr>
          <w:rFonts w:asciiTheme="minorEastAsia" w:hAnsiTheme="minorEastAsia" w:hint="eastAsia"/>
          <w:color w:val="000000"/>
          <w:sz w:val="24"/>
        </w:rPr>
        <w:t>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具体情况如下：广西：南宁中间商站台暂无报价；仓库报价5</w:t>
      </w:r>
      <w:r w:rsidR="00572014">
        <w:rPr>
          <w:rFonts w:asciiTheme="minorEastAsia" w:hAnsiTheme="minorEastAsia" w:hint="eastAsia"/>
          <w:color w:val="000000"/>
          <w:sz w:val="24"/>
        </w:rPr>
        <w:t>70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0-57</w:t>
      </w:r>
      <w:r w:rsidR="00572014">
        <w:rPr>
          <w:rFonts w:asciiTheme="minorEastAsia" w:hAnsiTheme="minorEastAsia" w:hint="eastAsia"/>
          <w:color w:val="000000"/>
          <w:sz w:val="24"/>
        </w:rPr>
        <w:t>80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元/吨，报价不变，成交一般。南宁集团厂仓报价5</w:t>
      </w:r>
      <w:r w:rsidR="00572014">
        <w:rPr>
          <w:rFonts w:asciiTheme="minorEastAsia" w:hAnsiTheme="minorEastAsia" w:hint="eastAsia"/>
          <w:color w:val="000000"/>
          <w:sz w:val="24"/>
        </w:rPr>
        <w:t>72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572014">
        <w:rPr>
          <w:rFonts w:asciiTheme="minorEastAsia" w:hAnsiTheme="minorEastAsia" w:hint="eastAsia"/>
          <w:color w:val="000000"/>
          <w:sz w:val="24"/>
        </w:rPr>
        <w:t>76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0元/吨。柳州中间商站台报价5</w:t>
      </w:r>
      <w:r w:rsidR="00572014">
        <w:rPr>
          <w:rFonts w:asciiTheme="minorEastAsia" w:hAnsiTheme="minorEastAsia" w:hint="eastAsia"/>
          <w:color w:val="000000"/>
          <w:sz w:val="24"/>
        </w:rPr>
        <w:t>73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572014">
        <w:rPr>
          <w:rFonts w:asciiTheme="minorEastAsia" w:hAnsiTheme="minorEastAsia" w:hint="eastAsia"/>
          <w:color w:val="000000"/>
          <w:sz w:val="24"/>
        </w:rPr>
        <w:t>77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0元/吨；仓库报价5</w:t>
      </w:r>
      <w:r w:rsidR="00572014">
        <w:rPr>
          <w:rFonts w:asciiTheme="minorEastAsia" w:hAnsiTheme="minorEastAsia" w:hint="eastAsia"/>
          <w:color w:val="000000"/>
          <w:sz w:val="24"/>
        </w:rPr>
        <w:t>73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572014">
        <w:rPr>
          <w:rFonts w:asciiTheme="minorEastAsia" w:hAnsiTheme="minorEastAsia" w:hint="eastAsia"/>
          <w:color w:val="000000"/>
          <w:sz w:val="24"/>
        </w:rPr>
        <w:t>77</w:t>
      </w:r>
      <w:r w:rsidR="0062793F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元/吨，报价不变，成交一般。柳州集团站台报价5</w:t>
      </w:r>
      <w:r w:rsidR="00572014">
        <w:rPr>
          <w:rFonts w:asciiTheme="minorEastAsia" w:hAnsiTheme="minorEastAsia" w:hint="eastAsia"/>
          <w:color w:val="000000"/>
          <w:sz w:val="24"/>
        </w:rPr>
        <w:t>74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</w:t>
      </w:r>
      <w:r w:rsidR="0062793F">
        <w:rPr>
          <w:rFonts w:asciiTheme="minorEastAsia" w:hAnsiTheme="minorEastAsia" w:hint="eastAsia"/>
          <w:color w:val="000000"/>
          <w:sz w:val="24"/>
        </w:rPr>
        <w:t>报价不变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，成交一般。来宾中间商仓库报价5</w:t>
      </w:r>
      <w:r w:rsidR="00D741A3">
        <w:rPr>
          <w:rFonts w:asciiTheme="minorEastAsia" w:hAnsiTheme="minorEastAsia" w:hint="eastAsia"/>
          <w:color w:val="000000"/>
          <w:sz w:val="24"/>
        </w:rPr>
        <w:t>7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572014">
        <w:rPr>
          <w:rFonts w:asciiTheme="minorEastAsia" w:hAnsiTheme="minorEastAsia" w:hint="eastAsia"/>
          <w:color w:val="000000"/>
          <w:sz w:val="24"/>
        </w:rPr>
        <w:t>74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0元/吨。贵港中间商仓库报价5</w:t>
      </w:r>
      <w:r w:rsidR="00572014">
        <w:rPr>
          <w:rFonts w:asciiTheme="minorEastAsia" w:hAnsiTheme="minorEastAsia" w:hint="eastAsia"/>
          <w:color w:val="000000"/>
          <w:sz w:val="24"/>
        </w:rPr>
        <w:t>74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D741A3">
        <w:rPr>
          <w:rFonts w:asciiTheme="minorEastAsia" w:hAnsiTheme="minorEastAsia" w:hint="eastAsia"/>
          <w:color w:val="000000"/>
          <w:sz w:val="24"/>
        </w:rPr>
        <w:t>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0元/吨。云南：昆明中间商报价5</w:t>
      </w:r>
      <w:r w:rsidR="00572014">
        <w:rPr>
          <w:rFonts w:asciiTheme="minorEastAsia" w:hAnsiTheme="minorEastAsia" w:hint="eastAsia"/>
          <w:color w:val="000000"/>
          <w:sz w:val="24"/>
        </w:rPr>
        <w:t>70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572014">
        <w:rPr>
          <w:rFonts w:asciiTheme="minorEastAsia" w:hAnsiTheme="minorEastAsia" w:hint="eastAsia"/>
          <w:color w:val="000000"/>
          <w:sz w:val="24"/>
        </w:rPr>
        <w:t>86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</w:t>
      </w:r>
      <w:r w:rsidR="00572014">
        <w:rPr>
          <w:rFonts w:asciiTheme="minorEastAsia" w:hAnsiTheme="minorEastAsia" w:hint="eastAsia"/>
          <w:color w:val="000000"/>
          <w:sz w:val="24"/>
        </w:rPr>
        <w:t>65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62793F">
        <w:rPr>
          <w:rFonts w:asciiTheme="minorEastAsia" w:hAnsiTheme="minorEastAsia" w:hint="eastAsia"/>
          <w:color w:val="000000"/>
          <w:sz w:val="24"/>
        </w:rPr>
        <w:t>6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0元/吨；祥云报价</w:t>
      </w:r>
      <w:r w:rsidR="00572014">
        <w:rPr>
          <w:rFonts w:asciiTheme="minorEastAsia" w:hAnsiTheme="minorEastAsia" w:hint="eastAsia"/>
          <w:color w:val="000000"/>
          <w:sz w:val="24"/>
        </w:rPr>
        <w:t>565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572014">
        <w:rPr>
          <w:rFonts w:asciiTheme="minorEastAsia" w:hAnsiTheme="minorEastAsia" w:hint="eastAsia"/>
          <w:color w:val="000000"/>
          <w:sz w:val="24"/>
        </w:rPr>
        <w:t>83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0元/吨。云南集团昆明报价</w:t>
      </w:r>
      <w:r w:rsidR="00572014">
        <w:rPr>
          <w:rFonts w:asciiTheme="minorEastAsia" w:hAnsiTheme="minorEastAsia" w:hint="eastAsia"/>
          <w:color w:val="000000"/>
          <w:sz w:val="24"/>
        </w:rPr>
        <w:t>570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</w:t>
      </w:r>
      <w:r w:rsidR="00572014">
        <w:rPr>
          <w:rFonts w:asciiTheme="minorEastAsia" w:hAnsiTheme="minorEastAsia" w:hint="eastAsia"/>
          <w:color w:val="000000"/>
          <w:sz w:val="24"/>
        </w:rPr>
        <w:t>66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0元/吨。新疆：乌鲁木齐中间商报价56</w:t>
      </w:r>
      <w:r w:rsidR="004C7022">
        <w:rPr>
          <w:rFonts w:asciiTheme="minorEastAsia" w:hAnsiTheme="minorEastAsia" w:hint="eastAsia"/>
          <w:color w:val="000000"/>
          <w:sz w:val="24"/>
        </w:rPr>
        <w:t>50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-57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4009A7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国内现货价格坚挺，主产区销售火爆，九，十月份个别工厂停工检修，国产糖短期供应偏紧，短期对糖价形成比较强的支撑。另外方面，夏季消费旺季临近尾声，后期进口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糖供应</w:t>
      </w:r>
      <w:proofErr w:type="gramEnd"/>
      <w:r>
        <w:rPr>
          <w:rFonts w:asciiTheme="minorEastAsia" w:hAnsiTheme="minorEastAsia" w:hint="eastAsia"/>
          <w:color w:val="000000"/>
          <w:sz w:val="24"/>
        </w:rPr>
        <w:t>比较充足，对中期糖价形成压力，综合来看，预计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本周郑糖仍会</w:t>
      </w:r>
      <w:proofErr w:type="gramEnd"/>
      <w:r>
        <w:rPr>
          <w:rFonts w:asciiTheme="minorEastAsia" w:hAnsiTheme="minorEastAsia" w:hint="eastAsia"/>
          <w:color w:val="000000"/>
          <w:sz w:val="24"/>
        </w:rPr>
        <w:t>保持偏强势头。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4009A7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 w:rsidRPr="004009A7"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433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DD21C8">
        <w:rPr>
          <w:rFonts w:asciiTheme="minorEastAsia" w:hAnsiTheme="minorEastAsia"/>
          <w:color w:val="000000"/>
          <w:sz w:val="24"/>
        </w:rPr>
        <w:t>标的</w:t>
      </w:r>
      <w:r w:rsidR="004009A7">
        <w:rPr>
          <w:rFonts w:asciiTheme="minorEastAsia" w:hAnsiTheme="minorEastAsia" w:hint="eastAsia"/>
          <w:color w:val="000000"/>
          <w:sz w:val="24"/>
        </w:rPr>
        <w:t>大幅反弹，收回之前一周全部跌幅</w:t>
      </w:r>
      <w:r w:rsidR="008B66B8">
        <w:rPr>
          <w:rFonts w:asciiTheme="minorEastAsia" w:hAnsiTheme="minorEastAsia" w:hint="eastAsia"/>
          <w:color w:val="000000"/>
          <w:sz w:val="24"/>
        </w:rPr>
        <w:t>。期权方面2001合约时间还过长，暂时可以空仓等待。</w:t>
      </w:r>
      <w:bookmarkStart w:id="0" w:name="_GoBack"/>
      <w:bookmarkEnd w:id="0"/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</w:t>
      </w:r>
      <w:r>
        <w:rPr>
          <w:rFonts w:hint="eastAsia"/>
          <w:b/>
          <w:bCs/>
          <w:sz w:val="24"/>
        </w:rPr>
        <w:lastRenderedPageBreak/>
        <w:t>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E18" w:rsidRDefault="00095E18" w:rsidP="00F44943">
      <w:r>
        <w:separator/>
      </w:r>
    </w:p>
  </w:endnote>
  <w:endnote w:type="continuationSeparator" w:id="0">
    <w:p w:rsidR="00095E18" w:rsidRDefault="00095E18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E18" w:rsidRDefault="00095E18" w:rsidP="00F44943">
      <w:r>
        <w:separator/>
      </w:r>
    </w:p>
  </w:footnote>
  <w:footnote w:type="continuationSeparator" w:id="0">
    <w:p w:rsidR="00095E18" w:rsidRDefault="00095E18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</w:t>
    </w:r>
    <w:proofErr w:type="gramEnd"/>
    <w:r w:rsidR="00EB6FE8">
      <w:rPr>
        <w:rFonts w:ascii="华文楷体" w:eastAsia="华文楷体" w:hAnsi="华文楷体" w:hint="eastAsia"/>
        <w:b/>
        <w:sz w:val="32"/>
      </w:rPr>
      <w:t>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06E72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5539"/>
    <w:rsid w:val="00076ABD"/>
    <w:rsid w:val="00077164"/>
    <w:rsid w:val="000809A9"/>
    <w:rsid w:val="00080B78"/>
    <w:rsid w:val="00080D1C"/>
    <w:rsid w:val="0008153E"/>
    <w:rsid w:val="0008266E"/>
    <w:rsid w:val="00094751"/>
    <w:rsid w:val="00094D5A"/>
    <w:rsid w:val="00095E18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47CE7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2314B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09A7"/>
    <w:rsid w:val="00401131"/>
    <w:rsid w:val="00404BE6"/>
    <w:rsid w:val="00405B3B"/>
    <w:rsid w:val="004155FD"/>
    <w:rsid w:val="00417CDE"/>
    <w:rsid w:val="00424A3C"/>
    <w:rsid w:val="00424F1A"/>
    <w:rsid w:val="00430592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022"/>
    <w:rsid w:val="004C7C76"/>
    <w:rsid w:val="004D1BBA"/>
    <w:rsid w:val="004D2165"/>
    <w:rsid w:val="004D3934"/>
    <w:rsid w:val="004D393D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201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2793F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C3387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072C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39EE"/>
    <w:rsid w:val="008D425F"/>
    <w:rsid w:val="008E6683"/>
    <w:rsid w:val="008E7A0A"/>
    <w:rsid w:val="008F573B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BA1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22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2A6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0B42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008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55FC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283A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01598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41A3"/>
    <w:rsid w:val="00D76FCE"/>
    <w:rsid w:val="00D80369"/>
    <w:rsid w:val="00D82034"/>
    <w:rsid w:val="00D913E5"/>
    <w:rsid w:val="00D9495C"/>
    <w:rsid w:val="00D94D11"/>
    <w:rsid w:val="00DA0E65"/>
    <w:rsid w:val="00DA1FA5"/>
    <w:rsid w:val="00DA2536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951F2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4D71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1F165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FE2D2-966B-4CFC-89D5-74A3AD9F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5</cp:revision>
  <cp:lastPrinted>2018-03-09T02:16:00Z</cp:lastPrinted>
  <dcterms:created xsi:type="dcterms:W3CDTF">2019-09-09T02:14:00Z</dcterms:created>
  <dcterms:modified xsi:type="dcterms:W3CDTF">2019-09-09T02:59:00Z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