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83" w:rsidRPr="00806183" w:rsidRDefault="00806183" w:rsidP="00806183">
      <w:pPr>
        <w:widowControl/>
        <w:spacing w:line="375" w:lineRule="atLeast"/>
        <w:ind w:firstLine="420"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/>
          <w:b/>
          <w:bCs/>
          <w:color w:val="FF0000"/>
          <w:kern w:val="0"/>
          <w:sz w:val="27"/>
        </w:rPr>
        <w:t> </w:t>
      </w:r>
      <w:proofErr w:type="gramStart"/>
      <w:r w:rsidRPr="00806183">
        <w:rPr>
          <w:rFonts w:ascii="宋体" w:eastAsia="宋体" w:hAnsi="宋体" w:cs="宋体"/>
          <w:b/>
          <w:bCs/>
          <w:color w:val="FF0000"/>
          <w:kern w:val="0"/>
          <w:sz w:val="27"/>
        </w:rPr>
        <w:t>沪胶短期</w:t>
      </w:r>
      <w:proofErr w:type="gramEnd"/>
      <w:r w:rsidRPr="00806183">
        <w:rPr>
          <w:rFonts w:ascii="宋体" w:eastAsia="宋体" w:hAnsi="宋体" w:cs="宋体"/>
          <w:b/>
          <w:bCs/>
          <w:color w:val="FF0000"/>
          <w:kern w:val="0"/>
          <w:sz w:val="27"/>
        </w:rPr>
        <w:t>震荡回调，下周或震荡下行</w:t>
      </w:r>
    </w:p>
    <w:p w:rsidR="00806183" w:rsidRPr="00806183" w:rsidRDefault="00806183" w:rsidP="0080618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3171825"/>
            <wp:effectExtent l="19050" t="0" r="0" b="0"/>
            <wp:docPr id="1" name="图片 1" descr="https://mmbiz.qpic.cn/mmbiz_jpg/LBX4T1S9UVEunfkf3DhwsSvFaNbvnlDAHDjIFF4IaR2LKD4voCbSPsNDjuJcribTsjia65TbeqI0xwgYN48hCxT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unfkf3DhwsSvFaNbvnlDAHDjIFF4IaR2LKD4voCbSPsNDjuJcribTsjia65TbeqI0xwgYN48hCxT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83" w:rsidRPr="00806183" w:rsidRDefault="00806183" w:rsidP="00806183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kern w:val="0"/>
          <w:sz w:val="26"/>
          <w:szCs w:val="26"/>
        </w:rPr>
        <w:t>本周橡胶走势相对平稳，周初冲高回落后缓慢下行。由于近期国内外仍处于割胶旺季，供应量处于逐步增加的状况。十一国庆邻近， 9月底受环保因素影响，山东地区开工率或有所下滑，目前生产企业库存平稳，贸易商库存偏高。上期所的仓单和库存不但没有下行而且还在不断上涨，近期看对价格走势仍有比较明显的压制。</w:t>
      </w:r>
    </w:p>
    <w:p w:rsidR="00806183" w:rsidRPr="00806183" w:rsidRDefault="00806183" w:rsidP="00806183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kern w:val="0"/>
          <w:sz w:val="26"/>
          <w:szCs w:val="26"/>
        </w:rPr>
        <w:t>泰国是世界第一大橡胶出口国。据悉，泰国共与各个国家签署13份自由贸易协议，促进泰国橡胶出口。现在有16个自由贸易区，包括东盟9国、中国香港、日本、韩国、澳大利亚、新西兰、智利、秘鲁均已取消进口泰国橡胶关税，这将有利于泰国橡胶的出口，更好的促进橡胶贸易的发展。</w:t>
      </w:r>
    </w:p>
    <w:p w:rsidR="00806183" w:rsidRPr="00806183" w:rsidRDefault="00806183" w:rsidP="00806183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kern w:val="0"/>
          <w:sz w:val="26"/>
          <w:szCs w:val="26"/>
        </w:rPr>
        <w:t>据外电9月13日消息，科特迪瓦1-7月出口天然橡胶435280吨，较上年同期增加12%。科特迪瓦是非洲重要的天然橡胶生产国之一。近些年该国</w:t>
      </w:r>
      <w:proofErr w:type="gramStart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天胶出口</w:t>
      </w:r>
      <w:proofErr w:type="gramEnd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量增加，导致越来越多的农户转向收入更加稳定的橡胶。科</w:t>
      </w:r>
      <w:r w:rsidRPr="00806183">
        <w:rPr>
          <w:rFonts w:ascii="宋体" w:eastAsia="宋体" w:hAnsi="宋体" w:cs="宋体" w:hint="eastAsia"/>
          <w:kern w:val="0"/>
          <w:sz w:val="26"/>
          <w:szCs w:val="26"/>
        </w:rPr>
        <w:lastRenderedPageBreak/>
        <w:t>特迪瓦是除东南亚以外的另一橡胶供应国。若非洲地区橡胶产量和出口量稳步增长，将对橡胶价格产生深远影响。</w:t>
      </w:r>
      <w:r w:rsidRPr="0080618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06183" w:rsidRPr="00806183" w:rsidRDefault="00806183" w:rsidP="00806183">
      <w:pPr>
        <w:widowControl/>
        <w:spacing w:line="375" w:lineRule="atLeas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黑体" w:eastAsia="黑体" w:hAnsi="黑体" w:cs="宋体" w:hint="eastAsia"/>
          <w:b/>
          <w:bCs/>
          <w:color w:val="0070C0"/>
          <w:kern w:val="0"/>
          <w:sz w:val="26"/>
        </w:rPr>
        <w:t>开工率方面：</w:t>
      </w:r>
    </w:p>
    <w:p w:rsidR="00806183" w:rsidRPr="00806183" w:rsidRDefault="00806183" w:rsidP="00806183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kern w:val="0"/>
          <w:sz w:val="26"/>
          <w:szCs w:val="26"/>
        </w:rPr>
        <w:t>截至2019年9月13日，山东地区轮胎企业全钢</w:t>
      </w:r>
      <w:proofErr w:type="gramStart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胎</w:t>
      </w:r>
      <w:proofErr w:type="gramEnd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开工负荷为71.81%，较上期走高0.15个百分点，较去年同期走高1.76个百分点。国内轮胎企业半钢</w:t>
      </w:r>
      <w:proofErr w:type="gramStart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胎</w:t>
      </w:r>
      <w:proofErr w:type="gramEnd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开工负荷为67.11%，较上期走高0.20个百分点，较去年同期走高3.85个百分点。开工高位为放假降开工率准备。轮胎厂库存正常，经销商库存偏高。</w:t>
      </w:r>
    </w:p>
    <w:p w:rsidR="00806183" w:rsidRPr="00806183" w:rsidRDefault="00806183" w:rsidP="00806183">
      <w:pPr>
        <w:widowControl/>
        <w:spacing w:line="375" w:lineRule="atLeas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黑体" w:eastAsia="黑体" w:hAnsi="黑体" w:cs="宋体" w:hint="eastAsia"/>
          <w:b/>
          <w:bCs/>
          <w:color w:val="0070C0"/>
          <w:kern w:val="0"/>
          <w:sz w:val="26"/>
        </w:rPr>
        <w:t>库存方面：</w:t>
      </w:r>
    </w:p>
    <w:p w:rsidR="00806183" w:rsidRPr="00806183" w:rsidRDefault="00806183" w:rsidP="00806183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kern w:val="0"/>
          <w:sz w:val="26"/>
          <w:szCs w:val="26"/>
        </w:rPr>
        <w:t>截至2019年9月13日，上期所天然橡胶库存471956（5127）吨，仓单427400（5210）吨。</w:t>
      </w:r>
    </w:p>
    <w:p w:rsidR="00806183" w:rsidRPr="00806183" w:rsidRDefault="00806183" w:rsidP="00806183">
      <w:pPr>
        <w:widowControl/>
        <w:spacing w:line="405" w:lineRule="atLeas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黑体" w:eastAsia="黑体" w:hAnsi="黑体" w:cs="宋体" w:hint="eastAsia"/>
          <w:b/>
          <w:bCs/>
          <w:color w:val="0070C0"/>
          <w:kern w:val="0"/>
          <w:sz w:val="26"/>
        </w:rPr>
        <w:t>操作建议:</w:t>
      </w:r>
    </w:p>
    <w:p w:rsidR="00806183" w:rsidRPr="00806183" w:rsidRDefault="00806183" w:rsidP="00806183">
      <w:pPr>
        <w:widowControl/>
        <w:spacing w:line="405" w:lineRule="atLeast"/>
        <w:ind w:firstLine="45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kern w:val="0"/>
          <w:sz w:val="26"/>
          <w:szCs w:val="26"/>
        </w:rPr>
        <w:t>短期看橡胶国内外仍处于割胶旺季，目前东南亚天气相对较好，短期产胶量或有所增长，国内邻近十一国庆长假，由于环保压力，月底生产企业排</w:t>
      </w:r>
      <w:proofErr w:type="gramStart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产可能</w:t>
      </w:r>
      <w:proofErr w:type="gramEnd"/>
      <w:r w:rsidRPr="00806183">
        <w:rPr>
          <w:rFonts w:ascii="宋体" w:eastAsia="宋体" w:hAnsi="宋体" w:cs="宋体" w:hint="eastAsia"/>
          <w:kern w:val="0"/>
          <w:sz w:val="26"/>
          <w:szCs w:val="26"/>
        </w:rPr>
        <w:t>会偏弱，上期所库存相对偏高。短期可能会震荡回落。下周关注12260-11120区间波动。观望为主。第四季度重点关注东南亚的天气状况和汽车生产企业的产销状况。</w:t>
      </w:r>
    </w:p>
    <w:p w:rsidR="00806183" w:rsidRPr="00806183" w:rsidRDefault="00806183" w:rsidP="008061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6183">
        <w:rPr>
          <w:rFonts w:ascii="宋体" w:eastAsia="宋体" w:hAnsi="宋体" w:cs="宋体" w:hint="eastAsia"/>
          <w:b/>
          <w:bCs/>
          <w:kern w:val="0"/>
          <w:sz w:val="23"/>
        </w:rPr>
        <w:t>免责声明：本研究报告由金</w:t>
      </w:r>
      <w:proofErr w:type="gramStart"/>
      <w:r w:rsidRPr="00806183">
        <w:rPr>
          <w:rFonts w:ascii="宋体" w:eastAsia="宋体" w:hAnsi="宋体" w:cs="宋体" w:hint="eastAsia"/>
          <w:b/>
          <w:bCs/>
          <w:kern w:val="0"/>
          <w:sz w:val="23"/>
        </w:rPr>
        <w:t>鹏经济</w:t>
      </w:r>
      <w:proofErr w:type="gramEnd"/>
      <w:r w:rsidRPr="00806183">
        <w:rPr>
          <w:rFonts w:ascii="宋体" w:eastAsia="宋体" w:hAnsi="宋体" w:cs="宋体" w:hint="eastAsia"/>
          <w:b/>
          <w:bCs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806183" w:rsidRPr="00806183" w:rsidRDefault="00806183" w:rsidP="008061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6183" w:rsidRPr="00806183" w:rsidRDefault="00806183" w:rsidP="00806183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lastRenderedPageBreak/>
        <w:drawing>
          <wp:inline distT="0" distB="0" distL="0" distR="0">
            <wp:extent cx="4886325" cy="3190875"/>
            <wp:effectExtent l="19050" t="0" r="9525" b="0"/>
            <wp:docPr id="2" name="图片 2" descr="https://mmbiz.qpic.cn/mmbiz_png/LBX4T1S9UVFcsm5TwERxpn4yyMgtgyuRAT1OLmd8t7DOUNbUbiaFx4hNq6yUNWx61Diau7FIOgBaxgiaEsFY0tRD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Fcsm5TwERxpn4yyMgtgyuRAT1OLmd8t7DOUNbUbiaFx4hNq6yUNWx61Diau7FIOgBaxgiaEsFY0tRDw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83" w:rsidRPr="00806183" w:rsidRDefault="00806183" w:rsidP="00806183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80618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br/>
      </w:r>
      <w:r w:rsidRPr="00806183">
        <w:rPr>
          <w:rFonts w:ascii="MS Gothic" w:eastAsia="MS Gothic" w:hAnsi="MS Gothic" w:cs="MS Gothic" w:hint="eastAsia"/>
          <w:color w:val="333333"/>
          <w:kern w:val="0"/>
          <w:sz w:val="26"/>
          <w:szCs w:val="26"/>
        </w:rPr>
        <w:t>​</w:t>
      </w:r>
    </w:p>
    <w:p w:rsidR="00A02CAB" w:rsidRDefault="00A02CAB"/>
    <w:sectPr w:rsidR="00A02CAB" w:rsidSect="00A0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13" w:rsidRDefault="00F17A13" w:rsidP="00806183">
      <w:r>
        <w:separator/>
      </w:r>
    </w:p>
  </w:endnote>
  <w:endnote w:type="continuationSeparator" w:id="0">
    <w:p w:rsidR="00F17A13" w:rsidRDefault="00F17A13" w:rsidP="0080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13" w:rsidRDefault="00F17A13" w:rsidP="00806183">
      <w:r>
        <w:separator/>
      </w:r>
    </w:p>
  </w:footnote>
  <w:footnote w:type="continuationSeparator" w:id="0">
    <w:p w:rsidR="00F17A13" w:rsidRDefault="00F17A13" w:rsidP="00806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183"/>
    <w:rsid w:val="00806183"/>
    <w:rsid w:val="00A02CAB"/>
    <w:rsid w:val="00F1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1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6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618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06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6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>IT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2019-09-20T07:02:00Z</dcterms:created>
  <dcterms:modified xsi:type="dcterms:W3CDTF">2019-09-20T07:02:00Z</dcterms:modified>
</cp:coreProperties>
</file>