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A" w:rsidRPr="00D628FA" w:rsidRDefault="00D628FA" w:rsidP="00D628F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黑体" w:eastAsia="黑体" w:hAnsi="黑体" w:cs="宋体" w:hint="eastAsia"/>
          <w:b/>
          <w:bCs/>
          <w:color w:val="FF0000"/>
          <w:kern w:val="0"/>
          <w:sz w:val="18"/>
          <w:szCs w:val="18"/>
        </w:rPr>
        <w:t>中美贸易商谈期间，国内</w:t>
      </w:r>
      <w:proofErr w:type="gramStart"/>
      <w:r w:rsidRPr="00D628FA">
        <w:rPr>
          <w:rFonts w:ascii="黑体" w:eastAsia="黑体" w:hAnsi="黑体" w:cs="宋体" w:hint="eastAsia"/>
          <w:b/>
          <w:bCs/>
          <w:color w:val="FF0000"/>
          <w:kern w:val="0"/>
          <w:sz w:val="18"/>
          <w:szCs w:val="18"/>
        </w:rPr>
        <w:t>粕</w:t>
      </w:r>
      <w:proofErr w:type="gramEnd"/>
      <w:r w:rsidRPr="00D628FA">
        <w:rPr>
          <w:rFonts w:ascii="黑体" w:eastAsia="黑体" w:hAnsi="黑体" w:cs="宋体" w:hint="eastAsia"/>
          <w:b/>
          <w:bCs/>
          <w:color w:val="FF0000"/>
          <w:kern w:val="0"/>
          <w:sz w:val="18"/>
          <w:szCs w:val="18"/>
        </w:rPr>
        <w:t>类价格</w:t>
      </w:r>
    </w:p>
    <w:p w:rsidR="00D628FA" w:rsidRPr="00D628FA" w:rsidRDefault="00D628FA" w:rsidP="00D628F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黑体" w:eastAsia="黑体" w:hAnsi="黑体" w:cs="宋体" w:hint="eastAsia"/>
          <w:b/>
          <w:bCs/>
          <w:color w:val="FF0000"/>
          <w:kern w:val="0"/>
          <w:sz w:val="18"/>
          <w:szCs w:val="18"/>
        </w:rPr>
        <w:t>震荡运行为主</w:t>
      </w:r>
    </w:p>
    <w:p w:rsidR="00D628FA" w:rsidRPr="00D628FA" w:rsidRDefault="00D628FA" w:rsidP="00D628F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5323" cy="2698124"/>
            <wp:effectExtent l="19050" t="0" r="0" b="0"/>
            <wp:docPr id="1" name="图片 1" descr="https://mmbiz.qpic.cn/mmbiz_jpg/LBX4T1S9UVFEa4G4kqiaJNm0aBWHD7ysicgUYibINicGzT92IRVrp5p1NTtLao9YibsP9FxLEFQ94iaH80WsqApjzqA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FEa4G4kqiaJNm0aBWHD7ysicgUYibINicGzT92IRVrp5p1NTtLao9YibsP9FxLEFQ94iaH80WsqApjzqA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6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8FA">
        <w:rPr>
          <w:rFonts w:ascii="宋体" w:eastAsia="宋体" w:hAnsi="宋体" w:cs="宋体"/>
          <w:b/>
          <w:bCs/>
          <w:color w:val="FFFFFF"/>
          <w:kern w:val="0"/>
          <w:sz w:val="17"/>
        </w:rPr>
        <w:t>01</w:t>
      </w:r>
    </w:p>
    <w:p w:rsidR="00D628FA" w:rsidRPr="00D628FA" w:rsidRDefault="00D628FA" w:rsidP="00D6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/>
          <w:b/>
          <w:bCs/>
          <w:color w:val="0070C0"/>
          <w:kern w:val="0"/>
          <w:sz w:val="17"/>
        </w:rPr>
        <w:t>美豆</w:t>
      </w:r>
    </w:p>
    <w:p w:rsidR="00D628FA" w:rsidRDefault="00D628FA" w:rsidP="00D628F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美国农业部报告数据显示，截至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月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19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日当周，</w:t>
      </w:r>
      <w:proofErr w:type="gramStart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美豆周度出口</w:t>
      </w:r>
      <w:proofErr w:type="gramEnd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检验量为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92.26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万吨，略高于市场预期。华尔街日报调查数据显示，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月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1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日当季，</w:t>
      </w:r>
      <w:proofErr w:type="gramStart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美豆库存</w:t>
      </w:r>
      <w:proofErr w:type="gramEnd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9.80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亿蒲式耳，去年同期为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4.38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亿蒲式耳，</w:t>
      </w:r>
      <w:proofErr w:type="gramStart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美豆旧作</w:t>
      </w:r>
      <w:proofErr w:type="gramEnd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库存仍在高位。美国农业部于北京时间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月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13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日公布的供需报告显示，</w:t>
      </w:r>
      <w:proofErr w:type="gramStart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美豆旧作</w:t>
      </w:r>
      <w:proofErr w:type="gramEnd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供应预估保持不变；新作大豆（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2019/20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年度）种植面积预估为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7670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万英亩，收获面积为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7590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万英亩，单产预估为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47.9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蒲式耳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/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英亩，较前月预估值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48.5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蒲式耳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/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英亩下修了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0.6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蒲式耳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/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英亩；产量预估为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36.33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亿蒲式耳，较前月下修了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0.47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亿蒲式耳。截至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月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22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日当周，</w:t>
      </w:r>
      <w:proofErr w:type="gramStart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美豆生长</w:t>
      </w:r>
      <w:proofErr w:type="gramEnd"/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的优良率为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54%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，和前周持平，去年同期为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68%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，五年均值为</w:t>
      </w:r>
      <w:r w:rsidRPr="00D628FA">
        <w:rPr>
          <w:rFonts w:ascii="Calibri" w:eastAsia="黑体" w:hAnsi="Calibri" w:cs="宋体"/>
          <w:color w:val="000000"/>
          <w:kern w:val="0"/>
          <w:sz w:val="17"/>
          <w:szCs w:val="17"/>
        </w:rPr>
        <w:t>59%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。</w:t>
      </w:r>
      <w:proofErr w:type="gramStart"/>
      <w:r w:rsidRPr="00D628FA">
        <w:rPr>
          <w:rFonts w:ascii="黑体" w:eastAsia="黑体" w:hAnsi="黑体" w:cs="宋体" w:hint="eastAsia"/>
          <w:color w:val="000000"/>
          <w:kern w:val="0"/>
          <w:sz w:val="17"/>
          <w:szCs w:val="17"/>
          <w:u w:val="single"/>
        </w:rPr>
        <w:t>美豆已</w:t>
      </w:r>
      <w:proofErr w:type="gramEnd"/>
      <w:r w:rsidRPr="00D628FA">
        <w:rPr>
          <w:rFonts w:ascii="黑体" w:eastAsia="黑体" w:hAnsi="黑体" w:cs="宋体" w:hint="eastAsia"/>
          <w:color w:val="000000"/>
          <w:kern w:val="0"/>
          <w:sz w:val="17"/>
          <w:szCs w:val="17"/>
          <w:u w:val="single"/>
        </w:rPr>
        <w:t>接近成熟，市场一直担心的早霜风险逐渐降低。中美贸易谈判结果难料，</w:t>
      </w:r>
      <w:proofErr w:type="gramStart"/>
      <w:r w:rsidRPr="00D628FA">
        <w:rPr>
          <w:rFonts w:ascii="黑体" w:eastAsia="黑体" w:hAnsi="黑体" w:cs="宋体" w:hint="eastAsia"/>
          <w:color w:val="000000"/>
          <w:kern w:val="0"/>
          <w:sz w:val="17"/>
          <w:szCs w:val="17"/>
          <w:u w:val="single"/>
        </w:rPr>
        <w:t>美豆价格</w:t>
      </w:r>
      <w:proofErr w:type="gramEnd"/>
      <w:r w:rsidRPr="00D628FA">
        <w:rPr>
          <w:rFonts w:ascii="黑体" w:eastAsia="黑体" w:hAnsi="黑体" w:cs="宋体" w:hint="eastAsia"/>
          <w:color w:val="000000"/>
          <w:kern w:val="0"/>
          <w:sz w:val="17"/>
          <w:szCs w:val="17"/>
          <w:u w:val="single"/>
        </w:rPr>
        <w:t>震荡运行</w:t>
      </w:r>
      <w:r w:rsidRPr="00D628F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。</w:t>
      </w:r>
    </w:p>
    <w:p w:rsidR="00D628FA" w:rsidRPr="00D628FA" w:rsidRDefault="00D628FA" w:rsidP="00D6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28FA" w:rsidRPr="00D628FA" w:rsidRDefault="00D628FA" w:rsidP="00D6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/>
          <w:b/>
          <w:bCs/>
          <w:kern w:val="0"/>
          <w:sz w:val="17"/>
        </w:rPr>
        <w:t>02</w:t>
      </w:r>
      <w:r w:rsidRPr="00D628FA">
        <w:rPr>
          <w:rFonts w:ascii="宋体" w:eastAsia="宋体" w:hAnsi="宋体" w:cs="宋体"/>
          <w:b/>
          <w:bCs/>
          <w:color w:val="0070C0"/>
          <w:kern w:val="0"/>
          <w:sz w:val="17"/>
        </w:rPr>
        <w:t>南美大豆</w:t>
      </w:r>
      <w:r w:rsidRPr="00D628FA">
        <w:rPr>
          <w:rFonts w:ascii="MS Mincho" w:eastAsia="MS Mincho" w:hAnsi="MS Mincho" w:cs="MS Mincho"/>
          <w:kern w:val="0"/>
          <w:sz w:val="24"/>
          <w:szCs w:val="24"/>
        </w:rPr>
        <w:t>​</w:t>
      </w:r>
    </w:p>
    <w:p w:rsidR="00D628FA" w:rsidRPr="00D628FA" w:rsidRDefault="00D628FA" w:rsidP="00D628FA">
      <w:pPr>
        <w:widowControl/>
        <w:ind w:firstLine="2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截至</w:t>
      </w:r>
      <w:r w:rsidRPr="00D628FA">
        <w:rPr>
          <w:rFonts w:ascii="宋体" w:eastAsia="宋体" w:hAnsi="宋体" w:cs="宋体"/>
          <w:kern w:val="0"/>
          <w:sz w:val="17"/>
          <w:szCs w:val="17"/>
        </w:rPr>
        <w:t>8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</w:t>
      </w:r>
      <w:r w:rsidRPr="00D628FA">
        <w:rPr>
          <w:rFonts w:ascii="宋体" w:eastAsia="宋体" w:hAnsi="宋体" w:cs="宋体"/>
          <w:kern w:val="0"/>
          <w:sz w:val="17"/>
          <w:szCs w:val="17"/>
        </w:rPr>
        <w:t>30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日当月，巴西大豆累计装船</w:t>
      </w:r>
      <w:r w:rsidRPr="00D628FA">
        <w:rPr>
          <w:rFonts w:ascii="宋体" w:eastAsia="宋体" w:hAnsi="宋体" w:cs="宋体"/>
          <w:kern w:val="0"/>
          <w:sz w:val="17"/>
          <w:szCs w:val="17"/>
        </w:rPr>
        <w:t>532.8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万吨。目前巴西大豆已出口了</w:t>
      </w:r>
      <w:r w:rsidRPr="00D628FA">
        <w:rPr>
          <w:rFonts w:ascii="宋体" w:eastAsia="宋体" w:hAnsi="宋体" w:cs="宋体"/>
          <w:kern w:val="0"/>
          <w:sz w:val="17"/>
          <w:szCs w:val="17"/>
        </w:rPr>
        <w:t>5770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万吨，预计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2019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年度巴西大豆的出口量将超过</w:t>
      </w:r>
      <w:r w:rsidRPr="00D628FA">
        <w:rPr>
          <w:rFonts w:ascii="宋体" w:eastAsia="宋体" w:hAnsi="宋体" w:cs="宋体"/>
          <w:kern w:val="0"/>
          <w:sz w:val="17"/>
          <w:szCs w:val="17"/>
        </w:rPr>
        <w:t>6800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万吨。中国采购巴西大豆本周贴水有所弱化。巴西豆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后期也有可能出口到中国。巴西新作大豆已经开始播种，但播种进度低于去年同期，同时巴西大豆西南部和中部产区天气干燥，影响大豆早期播种。</w:t>
      </w:r>
    </w:p>
    <w:p w:rsidR="00D628FA" w:rsidRDefault="00D628FA" w:rsidP="00D628FA">
      <w:pPr>
        <w:widowControl/>
        <w:ind w:firstLine="345"/>
        <w:jc w:val="left"/>
        <w:rPr>
          <w:rFonts w:ascii="宋体" w:eastAsia="宋体" w:hAnsi="宋体" w:cs="宋体" w:hint="eastAsia"/>
          <w:kern w:val="0"/>
          <w:sz w:val="17"/>
          <w:szCs w:val="17"/>
        </w:rPr>
      </w:pPr>
      <w:r w:rsidRPr="00D628FA">
        <w:rPr>
          <w:rFonts w:ascii="宋体" w:eastAsia="宋体" w:hAnsi="宋体" w:cs="宋体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25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日外电消息，布宜诺斯艾利斯谷物交易所资深分析师预计阿根廷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2019/20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年度大豆产量为</w:t>
      </w:r>
      <w:r w:rsidRPr="00D628FA">
        <w:rPr>
          <w:rFonts w:ascii="宋体" w:eastAsia="宋体" w:hAnsi="宋体" w:cs="宋体"/>
          <w:kern w:val="0"/>
          <w:sz w:val="17"/>
          <w:szCs w:val="17"/>
        </w:rPr>
        <w:t>5100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万吨。阿根廷的大豆多数由本国压榨，出口豆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为主，阿根廷豆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会陆续出口到中国。阿根廷对中国出口的</w:t>
      </w:r>
      <w:r w:rsidRPr="00D628FA">
        <w:rPr>
          <w:rFonts w:ascii="宋体" w:eastAsia="宋体" w:hAnsi="宋体" w:cs="宋体"/>
          <w:kern w:val="0"/>
          <w:sz w:val="17"/>
          <w:szCs w:val="17"/>
        </w:rPr>
        <w:t>300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万吨猪肉将于</w:t>
      </w:r>
      <w:r w:rsidRPr="00D628FA">
        <w:rPr>
          <w:rFonts w:ascii="宋体" w:eastAsia="宋体" w:hAnsi="宋体" w:cs="宋体"/>
          <w:kern w:val="0"/>
          <w:sz w:val="17"/>
          <w:szCs w:val="17"/>
        </w:rPr>
        <w:t>10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月份到达上海。</w:t>
      </w:r>
    </w:p>
    <w:p w:rsidR="00D628FA" w:rsidRPr="00D628FA" w:rsidRDefault="00D628FA" w:rsidP="00D628FA">
      <w:pPr>
        <w:widowControl/>
        <w:ind w:firstLine="3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28FA" w:rsidRPr="00D628FA" w:rsidRDefault="00D628FA" w:rsidP="00D6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/>
          <w:b/>
          <w:bCs/>
          <w:color w:val="0070C0"/>
          <w:kern w:val="0"/>
          <w:sz w:val="17"/>
        </w:rPr>
        <w:t>03中国大豆</w:t>
      </w:r>
    </w:p>
    <w:p w:rsidR="00D628FA" w:rsidRPr="00D628FA" w:rsidRDefault="00D628FA" w:rsidP="00D628FA">
      <w:pPr>
        <w:widowControl/>
        <w:ind w:firstLine="3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根据</w:t>
      </w:r>
      <w:r w:rsidRPr="00D628FA">
        <w:rPr>
          <w:rFonts w:ascii="宋体" w:eastAsia="宋体" w:hAnsi="宋体" w:cs="宋体"/>
          <w:kern w:val="0"/>
          <w:sz w:val="17"/>
          <w:szCs w:val="17"/>
        </w:rPr>
        <w:t>Choice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最新公布的数据，我国大豆的进口量</w:t>
      </w:r>
      <w:r w:rsidRPr="00D628FA">
        <w:rPr>
          <w:rFonts w:ascii="宋体" w:eastAsia="宋体" w:hAnsi="宋体" w:cs="宋体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月份预估到港</w:t>
      </w:r>
      <w:r w:rsidRPr="00D628FA">
        <w:rPr>
          <w:rFonts w:ascii="宋体" w:eastAsia="宋体" w:hAnsi="宋体" w:cs="宋体"/>
          <w:kern w:val="0"/>
          <w:sz w:val="17"/>
          <w:szCs w:val="17"/>
        </w:rPr>
        <w:t>860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万吨，</w:t>
      </w:r>
      <w:r w:rsidRPr="00D628FA">
        <w:rPr>
          <w:rFonts w:ascii="宋体" w:eastAsia="宋体" w:hAnsi="宋体" w:cs="宋体"/>
          <w:kern w:val="0"/>
          <w:sz w:val="17"/>
          <w:szCs w:val="17"/>
        </w:rPr>
        <w:t>10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月份约</w:t>
      </w:r>
      <w:r w:rsidRPr="00D628FA">
        <w:rPr>
          <w:rFonts w:ascii="宋体" w:eastAsia="宋体" w:hAnsi="宋体" w:cs="宋体"/>
          <w:kern w:val="0"/>
          <w:sz w:val="17"/>
          <w:szCs w:val="17"/>
        </w:rPr>
        <w:t>750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万吨。国内油厂压榨利润尚好，</w:t>
      </w:r>
      <w:r w:rsidRPr="00D628FA">
        <w:rPr>
          <w:rFonts w:ascii="宋体" w:eastAsia="宋体" w:hAnsi="宋体" w:cs="宋体"/>
          <w:kern w:val="0"/>
          <w:sz w:val="17"/>
          <w:szCs w:val="17"/>
        </w:rPr>
        <w:t> 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23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日盘面压榨利润为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272.27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元</w:t>
      </w:r>
      <w:r w:rsidRPr="00D628FA">
        <w:rPr>
          <w:rFonts w:ascii="宋体" w:eastAsia="宋体" w:hAnsi="宋体" w:cs="宋体"/>
          <w:kern w:val="0"/>
          <w:sz w:val="17"/>
          <w:szCs w:val="17"/>
        </w:rPr>
        <w:t>/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吨。国内沿海豆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现货价格为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2890-3010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元</w:t>
      </w:r>
      <w:r w:rsidRPr="00D628FA">
        <w:rPr>
          <w:rFonts w:ascii="宋体" w:eastAsia="宋体" w:hAnsi="宋体" w:cs="宋体"/>
          <w:kern w:val="0"/>
          <w:sz w:val="17"/>
          <w:szCs w:val="17"/>
        </w:rPr>
        <w:t>/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吨。截止</w:t>
      </w:r>
      <w:r w:rsidRPr="00D628FA">
        <w:rPr>
          <w:rFonts w:ascii="宋体" w:eastAsia="宋体" w:hAnsi="宋体" w:cs="宋体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日，沿海油厂豆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库存为</w:t>
      </w:r>
      <w:r w:rsidRPr="00D628FA">
        <w:rPr>
          <w:rFonts w:ascii="宋体" w:eastAsia="宋体" w:hAnsi="宋体" w:cs="宋体"/>
          <w:kern w:val="0"/>
          <w:sz w:val="17"/>
          <w:szCs w:val="17"/>
        </w:rPr>
        <w:t>76.63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万吨，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周度环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比增加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2.43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万吨。本周豆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粕提货走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弱。</w:t>
      </w:r>
    </w:p>
    <w:p w:rsidR="00D628FA" w:rsidRPr="00D628FA" w:rsidRDefault="00D628FA" w:rsidP="00D628FA">
      <w:pPr>
        <w:widowControl/>
        <w:spacing w:line="213" w:lineRule="atLeast"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国内进口巴西大豆的成本有所下降。在未决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定大量进口美豆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之前，国内的大豆会进入阶段性去库存阶段。目前我国已决定进口阿根廷豆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，巴西豆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也有可能逐渐进口。中美贸易谈判正在进行，中国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进口美豆的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概率又有所上升，增加了我国大豆后期供应的不确定性。在需求方面受非洲猪瘟的影响，国内生猪</w:t>
      </w:r>
      <w:r w:rsidRPr="00D628FA">
        <w:rPr>
          <w:rFonts w:ascii="宋体" w:eastAsia="宋体" w:hAnsi="宋体" w:cs="宋体"/>
          <w:kern w:val="0"/>
          <w:sz w:val="17"/>
          <w:szCs w:val="17"/>
        </w:rPr>
        <w:t>8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月份存栏数同比下降了</w:t>
      </w:r>
      <w:r w:rsidRPr="00D628FA">
        <w:rPr>
          <w:rFonts w:ascii="宋体" w:eastAsia="宋体" w:hAnsi="宋体" w:cs="宋体"/>
          <w:kern w:val="0"/>
          <w:sz w:val="17"/>
          <w:szCs w:val="17"/>
        </w:rPr>
        <w:t>38.70%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，环比下降了</w:t>
      </w:r>
      <w:r w:rsidRPr="00D628FA">
        <w:rPr>
          <w:rFonts w:ascii="宋体" w:eastAsia="宋体" w:hAnsi="宋体" w:cs="宋体"/>
          <w:kern w:val="0"/>
          <w:sz w:val="17"/>
          <w:szCs w:val="17"/>
        </w:rPr>
        <w:t>9.80%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；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能繁母猪</w:t>
      </w:r>
      <w:proofErr w:type="gramEnd"/>
      <w:r w:rsidRPr="00D628FA">
        <w:rPr>
          <w:rFonts w:ascii="宋体" w:eastAsia="宋体" w:hAnsi="宋体" w:cs="宋体"/>
          <w:kern w:val="0"/>
          <w:sz w:val="17"/>
          <w:szCs w:val="17"/>
        </w:rPr>
        <w:t>8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月份存栏数同比下降了</w:t>
      </w:r>
      <w:r w:rsidRPr="00D628FA">
        <w:rPr>
          <w:rFonts w:ascii="宋体" w:eastAsia="宋体" w:hAnsi="宋体" w:cs="宋体"/>
          <w:kern w:val="0"/>
          <w:sz w:val="17"/>
          <w:szCs w:val="17"/>
        </w:rPr>
        <w:t>37.40%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，环比下降了</w:t>
      </w:r>
      <w:r w:rsidRPr="00D628FA">
        <w:rPr>
          <w:rFonts w:ascii="宋体" w:eastAsia="宋体" w:hAnsi="宋体" w:cs="宋体"/>
          <w:kern w:val="0"/>
          <w:sz w:val="17"/>
          <w:szCs w:val="17"/>
        </w:rPr>
        <w:t>9.10%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。目前生猪价格居高不下，在养殖利润的刺激下，伴随政府对生猪养殖业的大力扶持，非洲猪瘟的防控，生猪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养殖户补栏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的积极性较高。后期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类的终端需求会大为改善。</w:t>
      </w:r>
    </w:p>
    <w:p w:rsidR="00D628FA" w:rsidRPr="00D628FA" w:rsidRDefault="00D628FA" w:rsidP="00D628FA">
      <w:pPr>
        <w:widowControl/>
        <w:ind w:firstLine="3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 w:hint="eastAsia"/>
          <w:kern w:val="0"/>
          <w:sz w:val="17"/>
          <w:szCs w:val="17"/>
        </w:rPr>
        <w:lastRenderedPageBreak/>
        <w:t>我国今年油菜籽国内产量没有实质性的增加。由于中加关系较为紧张，我国从加拿大进口菜籽量出现断崖式的下跌，截止</w:t>
      </w:r>
      <w:r w:rsidRPr="00D628FA">
        <w:rPr>
          <w:rFonts w:ascii="宋体" w:eastAsia="宋体" w:hAnsi="宋体" w:cs="宋体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</w:t>
      </w:r>
      <w:r w:rsidRPr="00D628FA">
        <w:rPr>
          <w:rFonts w:ascii="宋体" w:eastAsia="宋体" w:hAnsi="宋体" w:cs="宋体"/>
          <w:kern w:val="0"/>
          <w:sz w:val="17"/>
          <w:szCs w:val="17"/>
        </w:rPr>
        <w:t>20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日，沿海地区油菜籽库存为</w:t>
      </w:r>
      <w:r w:rsidRPr="00D628FA">
        <w:rPr>
          <w:rFonts w:ascii="宋体" w:eastAsia="宋体" w:hAnsi="宋体" w:cs="宋体"/>
          <w:kern w:val="0"/>
          <w:sz w:val="17"/>
          <w:szCs w:val="17"/>
        </w:rPr>
        <w:t>16.5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万吨，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周度环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比减少</w:t>
      </w:r>
      <w:r w:rsidRPr="00D628FA">
        <w:rPr>
          <w:rFonts w:ascii="宋体" w:eastAsia="宋体" w:hAnsi="宋体" w:cs="宋体"/>
          <w:kern w:val="0"/>
          <w:sz w:val="17"/>
          <w:szCs w:val="17"/>
        </w:rPr>
        <w:t>3.3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万吨，油菜籽库存显著偏低。菜籽库存减少幅度比较大，后期菜籽的进口量也将会处于低位。</w:t>
      </w:r>
      <w:r w:rsidRPr="00D628FA">
        <w:rPr>
          <w:rFonts w:ascii="宋体" w:eastAsia="宋体" w:hAnsi="宋体" w:cs="宋体"/>
          <w:kern w:val="0"/>
          <w:sz w:val="17"/>
          <w:szCs w:val="17"/>
        </w:rPr>
        <w:t>9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月份将到港</w:t>
      </w:r>
      <w:r w:rsidRPr="00D628FA">
        <w:rPr>
          <w:rFonts w:ascii="宋体" w:eastAsia="宋体" w:hAnsi="宋体" w:cs="宋体"/>
          <w:kern w:val="0"/>
          <w:sz w:val="17"/>
          <w:szCs w:val="17"/>
        </w:rPr>
        <w:t>6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万吨加拿大菜籽和</w:t>
      </w:r>
      <w:r w:rsidRPr="00D628FA">
        <w:rPr>
          <w:rFonts w:ascii="宋体" w:eastAsia="宋体" w:hAnsi="宋体" w:cs="宋体"/>
          <w:kern w:val="0"/>
          <w:sz w:val="17"/>
          <w:szCs w:val="17"/>
        </w:rPr>
        <w:t>3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万吨澳大利亚菜籽；</w:t>
      </w:r>
      <w:r w:rsidRPr="00D628FA">
        <w:rPr>
          <w:rFonts w:ascii="宋体" w:eastAsia="宋体" w:hAnsi="宋体" w:cs="宋体"/>
          <w:kern w:val="0"/>
          <w:sz w:val="17"/>
          <w:szCs w:val="17"/>
        </w:rPr>
        <w:t>10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月份将到港</w:t>
      </w:r>
      <w:r w:rsidRPr="00D628FA">
        <w:rPr>
          <w:rFonts w:ascii="宋体" w:eastAsia="宋体" w:hAnsi="宋体" w:cs="宋体"/>
          <w:kern w:val="0"/>
          <w:sz w:val="17"/>
          <w:szCs w:val="17"/>
        </w:rPr>
        <w:t>11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万吨加拿大菜籽和</w:t>
      </w:r>
      <w:r w:rsidRPr="00D628FA">
        <w:rPr>
          <w:rFonts w:ascii="宋体" w:eastAsia="宋体" w:hAnsi="宋体" w:cs="宋体"/>
          <w:kern w:val="0"/>
          <w:sz w:val="17"/>
          <w:szCs w:val="17"/>
        </w:rPr>
        <w:t>4</w:t>
      </w: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万吨澳大利亚菜籽。从菜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需求方面，国内将进入秋冬季节，水产养殖逐渐进入谈季。</w:t>
      </w:r>
    </w:p>
    <w:p w:rsidR="00D628FA" w:rsidRPr="00D628FA" w:rsidRDefault="00D628FA" w:rsidP="00D628FA">
      <w:pPr>
        <w:widowControl/>
        <w:ind w:firstLine="2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综上所述，目前国内大豆及豆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处于去库存阶段，国内豆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现货成交较好。进口豆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后期逐渐到港。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美豆到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了成熟期，天气和霜冻风险的影响弱化。国内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类终端需求正在改善。中美贸易谈判期间，</w:t>
      </w:r>
      <w:proofErr w:type="gramStart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粕</w:t>
      </w:r>
      <w:proofErr w:type="gramEnd"/>
      <w:r w:rsidRPr="00D628FA">
        <w:rPr>
          <w:rFonts w:ascii="宋体" w:eastAsia="宋体" w:hAnsi="宋体" w:cs="宋体" w:hint="eastAsia"/>
          <w:kern w:val="0"/>
          <w:sz w:val="17"/>
          <w:szCs w:val="17"/>
        </w:rPr>
        <w:t>类价格或将震荡运行为主。</w:t>
      </w:r>
    </w:p>
    <w:p w:rsidR="00D628FA" w:rsidRPr="00D628FA" w:rsidRDefault="00D628FA" w:rsidP="00D628FA">
      <w:pPr>
        <w:widowControl/>
        <w:ind w:firstLine="254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28FA" w:rsidRPr="00D628FA" w:rsidRDefault="00D628FA" w:rsidP="00D628FA">
      <w:pPr>
        <w:widowControl/>
        <w:spacing w:line="21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8FA">
        <w:rPr>
          <w:rFonts w:ascii="宋体" w:eastAsia="宋体" w:hAnsi="宋体" w:cs="宋体" w:hint="eastAsia"/>
          <w:b/>
          <w:bCs/>
          <w:kern w:val="0"/>
          <w:sz w:val="15"/>
        </w:rPr>
        <w:t>免责声明：本研究报告由金</w:t>
      </w:r>
      <w:proofErr w:type="gramStart"/>
      <w:r w:rsidRPr="00D628FA">
        <w:rPr>
          <w:rFonts w:ascii="宋体" w:eastAsia="宋体" w:hAnsi="宋体" w:cs="宋体" w:hint="eastAsia"/>
          <w:b/>
          <w:bCs/>
          <w:kern w:val="0"/>
          <w:sz w:val="15"/>
        </w:rPr>
        <w:t>鹏经济</w:t>
      </w:r>
      <w:proofErr w:type="gramEnd"/>
      <w:r w:rsidRPr="00D628FA">
        <w:rPr>
          <w:rFonts w:ascii="宋体" w:eastAsia="宋体" w:hAnsi="宋体" w:cs="宋体" w:hint="eastAsia"/>
          <w:b/>
          <w:bCs/>
          <w:kern w:val="0"/>
          <w:sz w:val="1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D628FA" w:rsidRPr="00D628FA" w:rsidRDefault="00D628FA" w:rsidP="00D628F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7595" cy="3187700"/>
            <wp:effectExtent l="19050" t="0" r="8255" b="0"/>
            <wp:docPr id="2" name="图片 2" descr="https://mmbiz.qpic.cn/mmbiz_png/LBX4T1S9UVFkia0RVUzeEt91mYL1SZNXrm0V2EdAia8m3w64vx4IFrPZC1iajj6dKusHCcavukZ2nZMJngXF1zrT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Fkia0RVUzeEt91mYL1SZNXrm0V2EdAia8m3w64vx4IFrPZC1iajj6dKusHCcavukZ2nZMJngXF1zrTQ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FA" w:rsidRPr="00D628FA" w:rsidRDefault="00D628FA" w:rsidP="00D6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57732" w:rsidRDefault="00057732"/>
    <w:sectPr w:rsidR="00057732" w:rsidSect="00057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54" w:rsidRDefault="009F2654" w:rsidP="00D628FA">
      <w:r>
        <w:separator/>
      </w:r>
    </w:p>
  </w:endnote>
  <w:endnote w:type="continuationSeparator" w:id="0">
    <w:p w:rsidR="009F2654" w:rsidRDefault="009F2654" w:rsidP="00D6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54" w:rsidRDefault="009F2654" w:rsidP="00D628FA">
      <w:r>
        <w:separator/>
      </w:r>
    </w:p>
  </w:footnote>
  <w:footnote w:type="continuationSeparator" w:id="0">
    <w:p w:rsidR="009F2654" w:rsidRDefault="009F2654" w:rsidP="00D62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FA"/>
    <w:rsid w:val="00057732"/>
    <w:rsid w:val="009F2654"/>
    <w:rsid w:val="00D6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8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8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2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628F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628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28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IT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2019-09-26T02:37:00Z</dcterms:created>
  <dcterms:modified xsi:type="dcterms:W3CDTF">2019-09-26T02:37:00Z</dcterms:modified>
</cp:coreProperties>
</file>