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BB2D84">
        <w:rPr>
          <w:rFonts w:asciiTheme="minorEastAsia" w:hAnsiTheme="minorEastAsia" w:hint="eastAsia"/>
          <w:sz w:val="24"/>
        </w:rPr>
        <w:t>413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BB2D84">
        <w:rPr>
          <w:rFonts w:asciiTheme="minorEastAsia" w:hAnsiTheme="minorEastAsia" w:hint="eastAsia"/>
          <w:sz w:val="24"/>
        </w:rPr>
        <w:t>507</w:t>
      </w:r>
      <w:r w:rsidRPr="00DB29D8">
        <w:rPr>
          <w:rFonts w:asciiTheme="minorEastAsia" w:hAnsiTheme="minorEastAsia" w:hint="eastAsia"/>
          <w:sz w:val="24"/>
        </w:rPr>
        <w:t>，</w:t>
      </w:r>
      <w:r w:rsidR="00BB2D84">
        <w:rPr>
          <w:rFonts w:asciiTheme="minorEastAsia" w:hAnsiTheme="minorEastAsia" w:hint="eastAsia"/>
          <w:sz w:val="24"/>
        </w:rPr>
        <w:t>上涨</w:t>
      </w:r>
      <w:r w:rsidR="002D4140">
        <w:rPr>
          <w:rFonts w:asciiTheme="minorEastAsia" w:hAnsiTheme="minorEastAsia" w:hint="eastAsia"/>
          <w:sz w:val="24"/>
        </w:rPr>
        <w:t>1.</w:t>
      </w:r>
      <w:r w:rsidR="00BB2D84">
        <w:rPr>
          <w:rFonts w:asciiTheme="minorEastAsia" w:hAnsiTheme="minorEastAsia" w:hint="eastAsia"/>
          <w:sz w:val="24"/>
        </w:rPr>
        <w:t>86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BB2D84">
        <w:rPr>
          <w:rFonts w:asciiTheme="minorEastAsia" w:hAnsiTheme="minorEastAsia" w:hint="eastAsia"/>
          <w:sz w:val="24"/>
        </w:rPr>
        <w:t>由于国庆长假，上周商品只有1个交易日，综合上上周情况来看，郑糖基本维持偏强势头，上周一稍有回落，但成交量很小。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7C60B4" w:rsidRDefault="00455708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455708">
        <w:rPr>
          <w:rFonts w:asciiTheme="minorEastAsia" w:hAnsiTheme="minorEastAsia" w:hint="eastAsia"/>
          <w:color w:val="000000"/>
          <w:sz w:val="24"/>
        </w:rPr>
        <w:t>根据泰国糖厂协会TSMC的调查显示，预计 2019/20榨季泰国甘蔗压榨量仅为1.1亿吨，低于上榨季的1.3亿吨。TSMC公共关系总裁Siriwut Siemphakdee表示，预计2019/20榨季泰国糖产量将降至1200万吨，因许多地区干旱的恶劣天气影响。早些时候，泰国甘蔗和食糖协会办公室预计2019/20榨季泰国糖产量为1300万吨。</w:t>
      </w:r>
    </w:p>
    <w:p w:rsidR="00455708" w:rsidRPr="005834ED" w:rsidRDefault="00455708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咨询公司J</w:t>
      </w:r>
      <w:r>
        <w:rPr>
          <w:rFonts w:asciiTheme="minorEastAsia" w:hAnsiTheme="minorEastAsia"/>
          <w:color w:val="000000"/>
          <w:sz w:val="24"/>
        </w:rPr>
        <w:t>OB</w:t>
      </w:r>
      <w:r>
        <w:rPr>
          <w:rFonts w:asciiTheme="minorEastAsia" w:hAnsiTheme="minorEastAsia" w:hint="eastAsia"/>
          <w:color w:val="000000"/>
          <w:sz w:val="24"/>
        </w:rPr>
        <w:t>在一份报告中表示</w:t>
      </w:r>
      <w:r w:rsidR="00700815">
        <w:rPr>
          <w:rFonts w:asciiTheme="minorEastAsia" w:hAnsiTheme="minorEastAsia" w:hint="eastAsia"/>
          <w:color w:val="000000"/>
          <w:sz w:val="24"/>
        </w:rPr>
        <w:t>，预计2019</w:t>
      </w:r>
      <w:r w:rsidR="00700815">
        <w:rPr>
          <w:rFonts w:asciiTheme="minorEastAsia" w:hAnsiTheme="minorEastAsia"/>
          <w:color w:val="000000"/>
          <w:sz w:val="24"/>
        </w:rPr>
        <w:t>/</w:t>
      </w:r>
      <w:r w:rsidR="00700815">
        <w:rPr>
          <w:rFonts w:asciiTheme="minorEastAsia" w:hAnsiTheme="minorEastAsia" w:hint="eastAsia"/>
          <w:color w:val="000000"/>
          <w:sz w:val="24"/>
        </w:rPr>
        <w:t>20榨季巴西糖出口将触及12年低点，仅为1850万吨，因国际糖价低迷令糖厂远离出口市场。报告显示，巴西上一次糖出口量低于1850万吨是在2007/08榨季。根据巴西政府贸易数据，巴西上榨季出口量约为2000万吨。</w:t>
      </w: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973D34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8日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>
        <w:rPr>
          <w:rFonts w:asciiTheme="minorEastAsia" w:hAnsiTheme="minorEastAsia" w:hint="eastAsia"/>
          <w:color w:val="000000"/>
          <w:sz w:val="24"/>
        </w:rPr>
        <w:t>收涨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</w:t>
      </w:r>
      <w:r>
        <w:rPr>
          <w:rFonts w:asciiTheme="minorEastAsia" w:hAnsiTheme="minorEastAsia" w:hint="eastAsia"/>
          <w:color w:val="000000"/>
          <w:sz w:val="24"/>
        </w:rPr>
        <w:t>95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</w:t>
      </w:r>
      <w:r>
        <w:rPr>
          <w:rFonts w:asciiTheme="minorEastAsia" w:hAnsiTheme="minorEastAsia" w:hint="eastAsia"/>
          <w:color w:val="000000"/>
          <w:sz w:val="24"/>
        </w:rPr>
        <w:t>605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元/吨，报价不变，成交一般。南宁集团厂仓报价5</w:t>
      </w:r>
      <w:r>
        <w:rPr>
          <w:rFonts w:asciiTheme="minorEastAsia" w:hAnsiTheme="minorEastAsia" w:hint="eastAsia"/>
          <w:color w:val="000000"/>
          <w:sz w:val="24"/>
        </w:rPr>
        <w:t>96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>
        <w:rPr>
          <w:rFonts w:asciiTheme="minorEastAsia" w:hAnsiTheme="minorEastAsia" w:hint="eastAsia"/>
          <w:color w:val="000000"/>
          <w:sz w:val="24"/>
        </w:rPr>
        <w:t>97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0元/吨。柳州中间商站台报价5</w:t>
      </w:r>
      <w:r>
        <w:rPr>
          <w:rFonts w:asciiTheme="minorEastAsia" w:hAnsiTheme="minorEastAsia" w:hint="eastAsia"/>
          <w:color w:val="000000"/>
          <w:sz w:val="24"/>
        </w:rPr>
        <w:t>98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>
        <w:rPr>
          <w:rFonts w:asciiTheme="minorEastAsia" w:hAnsiTheme="minorEastAsia" w:hint="eastAsia"/>
          <w:color w:val="000000"/>
          <w:sz w:val="24"/>
        </w:rPr>
        <w:t>99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0元/吨；仓库报价5</w:t>
      </w:r>
      <w:r>
        <w:rPr>
          <w:rFonts w:asciiTheme="minorEastAsia" w:hAnsiTheme="minorEastAsia" w:hint="eastAsia"/>
          <w:color w:val="000000"/>
          <w:sz w:val="24"/>
        </w:rPr>
        <w:t>94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>
        <w:rPr>
          <w:rFonts w:asciiTheme="minorEastAsia" w:hAnsiTheme="minorEastAsia" w:hint="eastAsia"/>
          <w:color w:val="000000"/>
          <w:sz w:val="24"/>
        </w:rPr>
        <w:t>99</w:t>
      </w:r>
      <w:r w:rsidR="0062793F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元/吨，报价不变，成交一般。柳州集团站台报价5</w:t>
      </w:r>
      <w:r>
        <w:rPr>
          <w:rFonts w:asciiTheme="minorEastAsia" w:hAnsiTheme="minorEastAsia" w:hint="eastAsia"/>
          <w:color w:val="000000"/>
          <w:sz w:val="24"/>
        </w:rPr>
        <w:t>98</w:t>
      </w:r>
      <w:r w:rsidR="00060A9E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</w:t>
      </w:r>
      <w:r>
        <w:rPr>
          <w:rFonts w:asciiTheme="minorEastAsia" w:hAnsiTheme="minorEastAsia" w:hint="eastAsia"/>
          <w:color w:val="000000"/>
          <w:sz w:val="24"/>
        </w:rPr>
        <w:t>95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</w:t>
      </w:r>
      <w:r>
        <w:rPr>
          <w:rFonts w:asciiTheme="minorEastAsia" w:hAnsiTheme="minorEastAsia" w:hint="eastAsia"/>
          <w:color w:val="000000"/>
          <w:sz w:val="24"/>
        </w:rPr>
        <w:t>600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0元/吨。贵港中间商仓库报价5</w:t>
      </w:r>
      <w:r>
        <w:rPr>
          <w:rFonts w:asciiTheme="minorEastAsia" w:hAnsiTheme="minorEastAsia" w:hint="eastAsia"/>
          <w:color w:val="000000"/>
          <w:sz w:val="24"/>
        </w:rPr>
        <w:t>9</w:t>
      </w:r>
      <w:r w:rsidR="007C60B4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</w:t>
      </w:r>
      <w:r w:rsidR="007C60B4">
        <w:rPr>
          <w:rFonts w:asciiTheme="minorEastAsia" w:hAnsiTheme="minorEastAsia" w:hint="eastAsia"/>
          <w:color w:val="000000"/>
          <w:sz w:val="24"/>
        </w:rPr>
        <w:t>-5</w:t>
      </w:r>
      <w:r>
        <w:rPr>
          <w:rFonts w:asciiTheme="minorEastAsia" w:hAnsiTheme="minorEastAsia" w:hint="eastAsia"/>
          <w:color w:val="000000"/>
          <w:sz w:val="24"/>
        </w:rPr>
        <w:t>98</w:t>
      </w:r>
      <w:r w:rsidR="007C60B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元/吨。云南：昆明中间商报价5</w:t>
      </w:r>
      <w:r>
        <w:rPr>
          <w:rFonts w:asciiTheme="minorEastAsia" w:hAnsiTheme="minorEastAsia" w:hint="eastAsia"/>
          <w:color w:val="000000"/>
          <w:sz w:val="24"/>
        </w:rPr>
        <w:t>95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</w:t>
      </w:r>
      <w:r>
        <w:rPr>
          <w:rFonts w:asciiTheme="minorEastAsia" w:hAnsiTheme="minorEastAsia" w:hint="eastAsia"/>
          <w:color w:val="000000"/>
          <w:sz w:val="24"/>
        </w:rPr>
        <w:t>603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>
        <w:rPr>
          <w:rFonts w:asciiTheme="minorEastAsia" w:hAnsiTheme="minorEastAsia" w:hint="eastAsia"/>
          <w:color w:val="000000"/>
          <w:sz w:val="24"/>
        </w:rPr>
        <w:t>91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>
        <w:rPr>
          <w:rFonts w:asciiTheme="minorEastAsia" w:hAnsiTheme="minorEastAsia" w:hint="eastAsia"/>
          <w:color w:val="000000"/>
          <w:sz w:val="24"/>
        </w:rPr>
        <w:t>97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</w:t>
      </w:r>
      <w:r>
        <w:rPr>
          <w:rFonts w:asciiTheme="minorEastAsia" w:hAnsiTheme="minorEastAsia" w:hint="eastAsia"/>
          <w:color w:val="000000"/>
          <w:sz w:val="24"/>
        </w:rPr>
        <w:t>5920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>
        <w:rPr>
          <w:rFonts w:asciiTheme="minorEastAsia" w:hAnsiTheme="minorEastAsia" w:hint="eastAsia"/>
          <w:color w:val="000000"/>
          <w:sz w:val="24"/>
        </w:rPr>
        <w:t>96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0元/吨。云南集团昆明报价</w:t>
      </w:r>
      <w:r>
        <w:rPr>
          <w:rFonts w:asciiTheme="minorEastAsia" w:hAnsiTheme="minorEastAsia" w:hint="eastAsia"/>
          <w:color w:val="000000"/>
          <w:sz w:val="24"/>
        </w:rPr>
        <w:t>5960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元/吨；大理报价5</w:t>
      </w:r>
      <w:r>
        <w:rPr>
          <w:rFonts w:asciiTheme="minorEastAsia" w:hAnsiTheme="minorEastAsia" w:hint="eastAsia"/>
          <w:color w:val="000000"/>
          <w:sz w:val="24"/>
        </w:rPr>
        <w:t>920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元/吨。新疆：乌鲁木齐中间商报价56</w:t>
      </w:r>
      <w:r>
        <w:rPr>
          <w:rFonts w:asciiTheme="minorEastAsia" w:hAnsiTheme="minorEastAsia" w:hint="eastAsia"/>
          <w:color w:val="000000"/>
          <w:sz w:val="24"/>
        </w:rPr>
        <w:t>00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>
        <w:rPr>
          <w:rFonts w:asciiTheme="minorEastAsia" w:hAnsiTheme="minorEastAsia" w:hint="eastAsia"/>
          <w:color w:val="000000"/>
          <w:sz w:val="24"/>
        </w:rPr>
        <w:t>6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lastRenderedPageBreak/>
        <w:t>下周预期：</w:t>
      </w:r>
    </w:p>
    <w:p w:rsidR="0048054C" w:rsidRDefault="00F95CC7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国庆长假期间原糖冲高回落。国内市场节前主产区广西云南大幅上调现货报价</w:t>
      </w:r>
      <w:r w:rsidR="009A50A7">
        <w:rPr>
          <w:rFonts w:asciiTheme="minorEastAsia" w:hAnsiTheme="minorEastAsia" w:hint="eastAsia"/>
          <w:color w:val="000000"/>
          <w:sz w:val="24"/>
        </w:rPr>
        <w:t>，逼近6000元，糖厂惜售明显，节后首日郑糖大幅上涨，冲上5600，目前基差仍然较大，预计本周郑糖仍会维持偏强势头。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9A50A7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9A50A7"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24333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F4" w:rsidRPr="00DB29D8" w:rsidRDefault="009A50A7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国庆长假结束，郑糖大幅上涨。节后期权2001合约还有两个月到期，可以考虑介入，标的今天大涨，可以找机会布局看跌端合约，目前看4800</w:t>
      </w:r>
      <w:r>
        <w:rPr>
          <w:rFonts w:asciiTheme="minorEastAsia" w:hAnsiTheme="minorEastAsia"/>
          <w:color w:val="000000"/>
          <w:sz w:val="24"/>
        </w:rPr>
        <w:t>P</w:t>
      </w:r>
      <w:r>
        <w:rPr>
          <w:rFonts w:asciiTheme="minorEastAsia" w:hAnsiTheme="minorEastAsia" w:hint="eastAsia"/>
          <w:color w:val="000000"/>
          <w:sz w:val="24"/>
        </w:rPr>
        <w:t>，4900</w:t>
      </w:r>
      <w:r>
        <w:rPr>
          <w:rFonts w:asciiTheme="minorEastAsia" w:hAnsiTheme="minorEastAsia"/>
          <w:color w:val="000000"/>
          <w:sz w:val="24"/>
        </w:rPr>
        <w:t>P</w:t>
      </w:r>
      <w:r>
        <w:rPr>
          <w:rFonts w:asciiTheme="minorEastAsia" w:hAnsiTheme="minorEastAsia" w:hint="eastAsia"/>
          <w:color w:val="000000"/>
          <w:sz w:val="24"/>
        </w:rPr>
        <w:t>都比较安全，也还有一定价格，值得布局。</w:t>
      </w:r>
      <w:bookmarkStart w:id="0" w:name="_GoBack"/>
      <w:bookmarkEnd w:id="0"/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85E" w:rsidRDefault="004F785E" w:rsidP="00F44943">
      <w:r>
        <w:separator/>
      </w:r>
    </w:p>
  </w:endnote>
  <w:endnote w:type="continuationSeparator" w:id="0">
    <w:p w:rsidR="004F785E" w:rsidRDefault="004F785E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85E" w:rsidRDefault="004F785E" w:rsidP="00F44943">
      <w:r>
        <w:separator/>
      </w:r>
    </w:p>
  </w:footnote>
  <w:footnote w:type="continuationSeparator" w:id="0">
    <w:p w:rsidR="004F785E" w:rsidRDefault="004F785E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06E72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0A9E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5E18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47CE7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4140"/>
    <w:rsid w:val="002D7B92"/>
    <w:rsid w:val="002F3A44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4A6F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09A7"/>
    <w:rsid w:val="00401131"/>
    <w:rsid w:val="00404BE6"/>
    <w:rsid w:val="00405B3B"/>
    <w:rsid w:val="004155FD"/>
    <w:rsid w:val="00415A34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5708"/>
    <w:rsid w:val="0045617F"/>
    <w:rsid w:val="00457574"/>
    <w:rsid w:val="00461BD2"/>
    <w:rsid w:val="00461EC3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6DBE"/>
    <w:rsid w:val="004C7022"/>
    <w:rsid w:val="004C7C76"/>
    <w:rsid w:val="004D1BBA"/>
    <w:rsid w:val="004D2165"/>
    <w:rsid w:val="004D3934"/>
    <w:rsid w:val="004D393D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4F785E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201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0815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C60B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0C71"/>
    <w:rsid w:val="00822FF5"/>
    <w:rsid w:val="0082744A"/>
    <w:rsid w:val="00827859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0BE5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BA1"/>
    <w:rsid w:val="00942DD9"/>
    <w:rsid w:val="0094575F"/>
    <w:rsid w:val="0095594C"/>
    <w:rsid w:val="00963A18"/>
    <w:rsid w:val="00964200"/>
    <w:rsid w:val="00973D34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50A7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0B42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008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55FC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2D84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37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01598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41A3"/>
    <w:rsid w:val="00D76FCE"/>
    <w:rsid w:val="00D80369"/>
    <w:rsid w:val="00D82034"/>
    <w:rsid w:val="00D913E5"/>
    <w:rsid w:val="00D9495C"/>
    <w:rsid w:val="00D94D11"/>
    <w:rsid w:val="00DA0E65"/>
    <w:rsid w:val="00DA1FA5"/>
    <w:rsid w:val="00DA2536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3502"/>
    <w:rsid w:val="00F951F2"/>
    <w:rsid w:val="00F95CC7"/>
    <w:rsid w:val="00FA558F"/>
    <w:rsid w:val="00FA582E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A177D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53085-4415-4667-AD3D-FD39BC07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6</cp:revision>
  <cp:lastPrinted>2018-03-09T02:16:00Z</cp:lastPrinted>
  <dcterms:created xsi:type="dcterms:W3CDTF">2019-10-08T12:52:00Z</dcterms:created>
  <dcterms:modified xsi:type="dcterms:W3CDTF">2019-10-09T02:14:00Z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