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91" w:rsidRPr="00AE7491" w:rsidRDefault="00AE7491" w:rsidP="00AE749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E7491">
        <w:rPr>
          <w:rFonts w:ascii="宋体" w:eastAsia="宋体" w:hAnsi="宋体" w:cs="宋体"/>
          <w:b/>
          <w:bCs/>
          <w:color w:val="FF0000"/>
          <w:kern w:val="0"/>
          <w:sz w:val="27"/>
        </w:rPr>
        <w:t>胶 评</w:t>
      </w:r>
    </w:p>
    <w:p w:rsidR="00AE7491" w:rsidRPr="00AE7491" w:rsidRDefault="00AE7491" w:rsidP="00AE7491">
      <w:pPr>
        <w:widowControl/>
        <w:jc w:val="center"/>
        <w:rPr>
          <w:rFonts w:ascii="微软雅黑" w:eastAsia="微软雅黑" w:hAnsi="微软雅黑" w:cs="宋体"/>
          <w:color w:val="3F3E3F"/>
          <w:spacing w:val="2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F3E3F"/>
          <w:spacing w:val="23"/>
          <w:kern w:val="0"/>
          <w:szCs w:val="21"/>
        </w:rPr>
        <w:drawing>
          <wp:inline distT="0" distB="0" distL="0" distR="0">
            <wp:extent cx="4286250" cy="2743200"/>
            <wp:effectExtent l="19050" t="0" r="0" b="0"/>
            <wp:docPr id="1" name="图片 1" descr="https://mmbiz.qpic.cn/mmbiz_jpg/LBX4T1S9UVEbY9HwaDKtYQVt6fwt487vR7QklRgBaMv4mVqVCqWbVfPDTsicpPMKYUq9NGcBEBrlYnmhgrMudL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bY9HwaDKtYQVt6fwt487vR7QklRgBaMv4mVqVCqWbVfPDTsicpPMKYUq9NGcBEBrlYnmhgrMudLQ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91" w:rsidRPr="00AE7491" w:rsidRDefault="00AE7491" w:rsidP="00AE74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7491">
        <w:rPr>
          <w:rFonts w:ascii="宋体" w:eastAsia="宋体" w:hAnsi="宋体" w:cs="宋体"/>
          <w:color w:val="6A00FF"/>
          <w:kern w:val="0"/>
          <w:sz w:val="26"/>
          <w:szCs w:val="26"/>
        </w:rPr>
        <w:t>1数据追踪：</w:t>
      </w:r>
    </w:p>
    <w:p w:rsidR="00AE7491" w:rsidRPr="00AE7491" w:rsidRDefault="00AE7491" w:rsidP="00AE7491">
      <w:pPr>
        <w:widowControl/>
        <w:rPr>
          <w:rFonts w:ascii="微软雅黑" w:eastAsia="微软雅黑" w:hAnsi="微软雅黑" w:cs="宋体"/>
          <w:color w:val="3F3E3F"/>
          <w:spacing w:val="2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F3E3F"/>
          <w:spacing w:val="23"/>
          <w:kern w:val="0"/>
          <w:szCs w:val="21"/>
        </w:rPr>
        <w:drawing>
          <wp:inline distT="0" distB="0" distL="0" distR="0">
            <wp:extent cx="5534025" cy="3209925"/>
            <wp:effectExtent l="19050" t="0" r="9525" b="0"/>
            <wp:docPr id="2" name="图片 2" descr="https://mmbiz.qpic.cn/mmbiz_png/LBX4T1S9UVEbY9HwaDKtYQVt6fwt487vSa9uibhiaZ4odZ5LgeUJrUc8wE3OQxU7z4hsUXXWicibT9HdWz9cRlLg7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EbY9HwaDKtYQVt6fwt487vSa9uibhiaZ4odZ5LgeUJrUc8wE3OQxU7z4hsUXXWicibT9HdWz9cRlLg7g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91" w:rsidRPr="00AE7491" w:rsidRDefault="00AE7491" w:rsidP="00AE7491">
      <w:pPr>
        <w:widowControl/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F3E3F"/>
          <w:spacing w:val="23"/>
          <w:kern w:val="0"/>
          <w:szCs w:val="21"/>
        </w:rPr>
        <w:lastRenderedPageBreak/>
        <w:drawing>
          <wp:inline distT="0" distB="0" distL="0" distR="0">
            <wp:extent cx="5534025" cy="3238500"/>
            <wp:effectExtent l="19050" t="0" r="9525" b="0"/>
            <wp:docPr id="3" name="图片 3" descr="https://mmbiz.qpic.cn/mmbiz_png/LBX4T1S9UVEbY9HwaDKtYQVt6fwt487vHiavN8B0hpDtFsHODQqszqzqxjWHtETvV38ulV74jSDBjzW81PtHsz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EbY9HwaDKtYQVt6fwt487vHiavN8B0hpDtFsHODQqszqzqxjWHtETvV38ulV74jSDBjzW81PtHszQ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F3E3F"/>
          <w:spacing w:val="23"/>
          <w:kern w:val="0"/>
          <w:szCs w:val="21"/>
        </w:rPr>
        <w:drawing>
          <wp:inline distT="0" distB="0" distL="0" distR="0">
            <wp:extent cx="5572125" cy="3552825"/>
            <wp:effectExtent l="19050" t="0" r="9525" b="0"/>
            <wp:docPr id="4" name="图片 4" descr="https://mmbiz.qpic.cn/mmbiz_png/LBX4T1S9UVEbY9HwaDKtYQVt6fwt487vAJWkezqa0aibJib2ibwc2Wm9XXVt6cbWHbiaeJwu10IZTav2iajmISybqU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EbY9HwaDKtYQVt6fwt487vAJWkezqa0aibJib2ibwc2Wm9XXVt6cbWHbiaeJwu10IZTav2iajmISybqUA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F3E3F"/>
          <w:spacing w:val="23"/>
          <w:kern w:val="0"/>
          <w:szCs w:val="21"/>
        </w:rPr>
        <w:lastRenderedPageBreak/>
        <w:drawing>
          <wp:inline distT="0" distB="0" distL="0" distR="0">
            <wp:extent cx="5534025" cy="3800475"/>
            <wp:effectExtent l="19050" t="0" r="9525" b="0"/>
            <wp:docPr id="5" name="图片 5" descr="https://mmbiz.qpic.cn/mmbiz_png/LBX4T1S9UVEbY9HwaDKtYQVt6fwt487vpibARtBDmoSice7jxicr23LZ7hTVcLFrH9GwRVbugbeJbtQJEcB3BKTz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LBX4T1S9UVEbY9HwaDKtYQVt6fwt487vpibARtBDmoSice7jxicr23LZ7hTVcLFrH9GwRVbugbeJbtQJEcB3BKTzg/640?wx_fmt=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F3E3F"/>
          <w:spacing w:val="23"/>
          <w:kern w:val="0"/>
          <w:szCs w:val="21"/>
        </w:rPr>
        <w:drawing>
          <wp:inline distT="0" distB="0" distL="0" distR="0">
            <wp:extent cx="5534025" cy="3590925"/>
            <wp:effectExtent l="19050" t="0" r="9525" b="0"/>
            <wp:docPr id="6" name="图片 6" descr="https://mmbiz.qpic.cn/mmbiz_png/LBX4T1S9UVEbY9HwaDKtYQVt6fwt487vwmCg7j6lmxNALx3NvgVVdibh9JUpNyJLWpRNV6v0k21ByfFnzZ4l6e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LBX4T1S9UVEbY9HwaDKtYQVt6fwt487vwmCg7j6lmxNALx3NvgVVdibh9JUpNyJLWpRNV6v0k21ByfFnzZ4l6eA/640?wx_fmt=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F3E3F"/>
          <w:spacing w:val="23"/>
          <w:kern w:val="0"/>
          <w:szCs w:val="21"/>
        </w:rPr>
        <w:lastRenderedPageBreak/>
        <w:drawing>
          <wp:inline distT="0" distB="0" distL="0" distR="0">
            <wp:extent cx="5324475" cy="3343275"/>
            <wp:effectExtent l="19050" t="0" r="9525" b="0"/>
            <wp:docPr id="7" name="图片 7" descr="https://mmbiz.qpic.cn/mmbiz_png/LBX4T1S9UVEbY9HwaDKtYQVt6fwt487vG72ic9fuBUUKLupe8b6us2gt3BumCFr4o7pTCzKGXqetkHl7IdXhpD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LBX4T1S9UVEbY9HwaDKtYQVt6fwt487vG72ic9fuBUUKLupe8b6us2gt3BumCFr4o7pTCzKGXqetkHl7IdXhpDw/640?wx_fmt=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491" w:rsidRPr="00AE7491" w:rsidRDefault="00AE7491" w:rsidP="00AE74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7491">
        <w:rPr>
          <w:rFonts w:ascii="宋体" w:eastAsia="宋体" w:hAnsi="宋体" w:cs="宋体"/>
          <w:b/>
          <w:bCs/>
          <w:color w:val="6A00FF"/>
          <w:kern w:val="0"/>
          <w:sz w:val="26"/>
        </w:rPr>
        <w:t>2简评：</w:t>
      </w:r>
    </w:p>
    <w:p w:rsidR="00AE7491" w:rsidRPr="00AE7491" w:rsidRDefault="00AE7491" w:rsidP="00AE7491">
      <w:pPr>
        <w:widowControl/>
        <w:rPr>
          <w:rFonts w:ascii="微软雅黑" w:eastAsia="微软雅黑" w:hAnsi="微软雅黑" w:cs="宋体"/>
          <w:color w:val="3F3E3F"/>
          <w:spacing w:val="23"/>
          <w:kern w:val="0"/>
          <w:szCs w:val="21"/>
        </w:rPr>
      </w:pPr>
      <w:r w:rsidRPr="00AE7491">
        <w:rPr>
          <w:rFonts w:ascii="宋体" w:eastAsia="宋体" w:hAnsi="宋体" w:cs="宋体" w:hint="eastAsia"/>
          <w:color w:val="3F3E3F"/>
          <w:spacing w:val="23"/>
          <w:kern w:val="0"/>
          <w:sz w:val="26"/>
          <w:szCs w:val="26"/>
        </w:rPr>
        <w:t>本周橡胶短期底部受到支撑，小幅反弹。目前橡胶主产区供应正常，原材料价格持续走低，即将到来的供应</w:t>
      </w:r>
      <w:proofErr w:type="gramStart"/>
      <w:r w:rsidRPr="00AE7491">
        <w:rPr>
          <w:rFonts w:ascii="宋体" w:eastAsia="宋体" w:hAnsi="宋体" w:cs="宋体" w:hint="eastAsia"/>
          <w:color w:val="3F3E3F"/>
          <w:spacing w:val="23"/>
          <w:kern w:val="0"/>
          <w:sz w:val="26"/>
          <w:szCs w:val="26"/>
        </w:rPr>
        <w:t>旺季将</w:t>
      </w:r>
      <w:proofErr w:type="gramEnd"/>
      <w:r w:rsidRPr="00AE7491">
        <w:rPr>
          <w:rFonts w:ascii="宋体" w:eastAsia="宋体" w:hAnsi="宋体" w:cs="宋体" w:hint="eastAsia"/>
          <w:color w:val="3F3E3F"/>
          <w:spacing w:val="23"/>
          <w:kern w:val="0"/>
          <w:sz w:val="26"/>
          <w:szCs w:val="26"/>
        </w:rPr>
        <w:t>压制行情反弹，在基本面无明显利空情况下，继续大幅下跌空间也有限，</w:t>
      </w:r>
      <w:proofErr w:type="gramStart"/>
      <w:r w:rsidRPr="00AE7491">
        <w:rPr>
          <w:rFonts w:ascii="宋体" w:eastAsia="宋体" w:hAnsi="宋体" w:cs="宋体" w:hint="eastAsia"/>
          <w:color w:val="3F3E3F"/>
          <w:spacing w:val="23"/>
          <w:kern w:val="0"/>
          <w:sz w:val="26"/>
          <w:szCs w:val="26"/>
        </w:rPr>
        <w:t>沪胶倾向</w:t>
      </w:r>
      <w:proofErr w:type="gramEnd"/>
      <w:r w:rsidRPr="00AE7491">
        <w:rPr>
          <w:rFonts w:ascii="宋体" w:eastAsia="宋体" w:hAnsi="宋体" w:cs="宋体" w:hint="eastAsia"/>
          <w:color w:val="3F3E3F"/>
          <w:spacing w:val="23"/>
          <w:kern w:val="0"/>
          <w:sz w:val="26"/>
          <w:szCs w:val="26"/>
        </w:rPr>
        <w:t>低位震荡走势。</w:t>
      </w:r>
    </w:p>
    <w:p w:rsidR="00AE7491" w:rsidRPr="00AE7491" w:rsidRDefault="00AE7491" w:rsidP="00AE7491">
      <w:pPr>
        <w:widowControl/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</w:pPr>
    </w:p>
    <w:p w:rsidR="00AE7491" w:rsidRPr="00AE7491" w:rsidRDefault="00AE7491" w:rsidP="00AE7491">
      <w:pPr>
        <w:widowControl/>
        <w:spacing w:line="315" w:lineRule="atLeast"/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</w:pPr>
      <w:r w:rsidRPr="00AE7491">
        <w:rPr>
          <w:rFonts w:ascii="宋体" w:eastAsia="宋体" w:hAnsi="宋体" w:cs="宋体" w:hint="eastAsia"/>
          <w:b/>
          <w:bCs/>
          <w:color w:val="3F3E3F"/>
          <w:spacing w:val="23"/>
          <w:kern w:val="0"/>
          <w:sz w:val="23"/>
        </w:rPr>
        <w:t>免责声明：本研究报告由金</w:t>
      </w:r>
      <w:proofErr w:type="gramStart"/>
      <w:r w:rsidRPr="00AE7491">
        <w:rPr>
          <w:rFonts w:ascii="宋体" w:eastAsia="宋体" w:hAnsi="宋体" w:cs="宋体" w:hint="eastAsia"/>
          <w:b/>
          <w:bCs/>
          <w:color w:val="3F3E3F"/>
          <w:spacing w:val="23"/>
          <w:kern w:val="0"/>
          <w:sz w:val="23"/>
        </w:rPr>
        <w:t>鹏经济</w:t>
      </w:r>
      <w:proofErr w:type="gramEnd"/>
      <w:r w:rsidRPr="00AE7491">
        <w:rPr>
          <w:rFonts w:ascii="宋体" w:eastAsia="宋体" w:hAnsi="宋体" w:cs="宋体" w:hint="eastAsia"/>
          <w:b/>
          <w:bCs/>
          <w:color w:val="3F3E3F"/>
          <w:spacing w:val="23"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</w:t>
      </w:r>
    </w:p>
    <w:p w:rsidR="005E1AB9" w:rsidRPr="00AE7491" w:rsidRDefault="005E1AB9"/>
    <w:sectPr w:rsidR="005E1AB9" w:rsidRPr="00AE7491" w:rsidSect="005E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BE" w:rsidRDefault="00B667BE" w:rsidP="00AE7491">
      <w:r>
        <w:separator/>
      </w:r>
    </w:p>
  </w:endnote>
  <w:endnote w:type="continuationSeparator" w:id="0">
    <w:p w:rsidR="00B667BE" w:rsidRDefault="00B667BE" w:rsidP="00AE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BE" w:rsidRDefault="00B667BE" w:rsidP="00AE7491">
      <w:r>
        <w:separator/>
      </w:r>
    </w:p>
  </w:footnote>
  <w:footnote w:type="continuationSeparator" w:id="0">
    <w:p w:rsidR="00B667BE" w:rsidRDefault="00B667BE" w:rsidP="00AE7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491"/>
    <w:rsid w:val="005E1AB9"/>
    <w:rsid w:val="00AE7491"/>
    <w:rsid w:val="00B6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4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491"/>
    <w:rPr>
      <w:sz w:val="18"/>
      <w:szCs w:val="18"/>
    </w:rPr>
  </w:style>
  <w:style w:type="character" w:styleId="a5">
    <w:name w:val="Strong"/>
    <w:basedOn w:val="a0"/>
    <w:uiPriority w:val="22"/>
    <w:qFormat/>
    <w:rsid w:val="00AE7491"/>
    <w:rPr>
      <w:b/>
      <w:bCs/>
    </w:rPr>
  </w:style>
  <w:style w:type="paragraph" w:styleId="a6">
    <w:name w:val="Normal (Web)"/>
    <w:basedOn w:val="a"/>
    <w:uiPriority w:val="99"/>
    <w:semiHidden/>
    <w:unhideWhenUsed/>
    <w:rsid w:val="00AE74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E74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7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</Words>
  <Characters>246</Characters>
  <Application>Microsoft Office Word</Application>
  <DocSecurity>0</DocSecurity>
  <Lines>2</Lines>
  <Paragraphs>1</Paragraphs>
  <ScaleCrop>false</ScaleCrop>
  <Company>IT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2019-10-11T08:04:00Z</dcterms:created>
  <dcterms:modified xsi:type="dcterms:W3CDTF">2019-10-11T08:04:00Z</dcterms:modified>
</cp:coreProperties>
</file>