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E" w:rsidRPr="006F4DCE" w:rsidRDefault="006F4DCE" w:rsidP="006F4DC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F4DCE">
        <w:rPr>
          <w:rFonts w:ascii="宋体" w:eastAsia="宋体" w:hAnsi="宋体" w:cs="宋体"/>
          <w:b/>
          <w:bCs/>
          <w:color w:val="FF4C41"/>
          <w:kern w:val="0"/>
          <w:sz w:val="27"/>
        </w:rPr>
        <w:t>胶 评</w:t>
      </w:r>
    </w:p>
    <w:p w:rsidR="006F4DCE" w:rsidRPr="006F4DCE" w:rsidRDefault="006F4DCE" w:rsidP="006F4DCE">
      <w:pPr>
        <w:widowControl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spacing w:val="30"/>
          <w:kern w:val="0"/>
          <w:szCs w:val="21"/>
        </w:rPr>
        <w:drawing>
          <wp:inline distT="0" distB="0" distL="0" distR="0">
            <wp:extent cx="4762500" cy="3171825"/>
            <wp:effectExtent l="19050" t="0" r="0" b="0"/>
            <wp:docPr id="1" name="图片 1" descr="https://mmbiz.qpic.cn/mmbiz_jpg/LBX4T1S9UVEunfkf3DhwsSvFaNbvnlDAHDjIFF4IaR2LKD4voCbSPsNDjuJcribTsjia65TbeqI0xwgYN48hCxT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unfkf3DhwsSvFaNbvnlDAHDjIFF4IaR2LKD4voCbSPsNDjuJcribTsjia65TbeqI0xwgYN48hCxTQ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CE" w:rsidRPr="006F4DCE" w:rsidRDefault="006F4DCE" w:rsidP="006F4DC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F4DCE">
        <w:rPr>
          <w:rFonts w:ascii="宋体" w:eastAsia="宋体" w:hAnsi="宋体" w:cs="宋体"/>
          <w:b/>
          <w:color w:val="6A00FF"/>
          <w:kern w:val="0"/>
          <w:sz w:val="26"/>
          <w:szCs w:val="26"/>
        </w:rPr>
        <w:t>1数据追踪：</w:t>
      </w:r>
    </w:p>
    <w:p w:rsidR="006F4DCE" w:rsidRPr="006F4DCE" w:rsidRDefault="006F4DCE" w:rsidP="006F4DC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34025" cy="3324225"/>
            <wp:effectExtent l="19050" t="0" r="9525" b="0"/>
            <wp:docPr id="2" name="图片 2" descr="https://mmbiz.qpic.cn/mmbiz_png/LBX4T1S9UVEEkxibRYBNh8g49gCVwrgPPq7f5soQN106IbgmUhDIk1bfDWCz12sGrriaZTib1cMISV2x5ag9eLAQ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EEkxibRYBNh8g49gCVwrgPPq7f5soQN106IbgmUhDIk1bfDWCz12sGrriaZTib1cMISV2x5ag9eLAQg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CE" w:rsidRPr="006F4DCE" w:rsidRDefault="006F4DCE" w:rsidP="006F4DC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34025" cy="3209925"/>
            <wp:effectExtent l="19050" t="0" r="9525" b="0"/>
            <wp:docPr id="3" name="图片 3" descr="https://mmbiz.qpic.cn/mmbiz_png/LBX4T1S9UVEEkxibRYBNh8g49gCVwrgPPsrNeCNLt7x6dPASjdYGp5GhppX8r56V4f4vqND0nqobUFSiaSdFGicz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EEkxibRYBNh8g49gCVwrgPPsrNeCNLt7x6dPASjdYGp5GhppX8r56V4f4vqND0nqobUFSiaSdFGiczg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34025" cy="3238500"/>
            <wp:effectExtent l="19050" t="0" r="9525" b="0"/>
            <wp:docPr id="4" name="图片 4" descr="https://mmbiz.qpic.cn/mmbiz_png/LBX4T1S9UVEEkxibRYBNh8g49gCVwrgPPepjKgTsZcUNYdTXbkAahKVMZQkww5fjtYXicHV6DQ9eYjqLtyZG5yK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EEkxibRYBNh8g49gCVwrgPPepjKgTsZcUNYdTXbkAahKVMZQkww5fjtYXicHV6DQ9eYjqLtyZG5yKg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24475" cy="3381375"/>
            <wp:effectExtent l="19050" t="0" r="9525" b="0"/>
            <wp:docPr id="5" name="图片 5" descr="https://mmbiz.qpic.cn/mmbiz_png/LBX4T1S9UVEEkxibRYBNh8g49gCVwrgPPflfn4zb7PnoxCPRdjg0sluOWEEOB5JQzicOl9ZO8NYibQdDvRT2bpWE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LBX4T1S9UVEEkxibRYBNh8g49gCVwrgPPflfn4zb7PnoxCPRdjg0sluOWEEOB5JQzicOl9ZO8NYibQdDvRT2bpWEg/640?wx_fmt=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34025" cy="3800475"/>
            <wp:effectExtent l="19050" t="0" r="9525" b="0"/>
            <wp:docPr id="6" name="图片 6" descr="https://mmbiz.qpic.cn/mmbiz_png/LBX4T1S9UVEEkxibRYBNh8g49gCVwrgPP3OZKQ54zuZgx8iaLr8FTY5IlEv3zeYlQxIv1sIhak9ibD00kNy30yBL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LBX4T1S9UVEEkxibRYBNh8g49gCVwrgPP3OZKQ54zuZgx8iaLr8FTY5IlEv3zeYlQxIv1sIhak9ibD00kNy30yBLA/640?wx_fmt=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34025" cy="3590925"/>
            <wp:effectExtent l="19050" t="0" r="9525" b="0"/>
            <wp:docPr id="7" name="图片 7" descr="https://mmbiz.qpic.cn/mmbiz_png/LBX4T1S9UVEEkxibRYBNh8g49gCVwrgPPBVoibHwjrCYSfNRqgokIhRZnV1iaBfIicQFrMUheHevzc1H5TfVPJicgO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LBX4T1S9UVEEkxibRYBNh8g49gCVwrgPPBVoibHwjrCYSfNRqgokIhRZnV1iaBfIicQFrMUheHevzc1H5TfVPJicgOg/640?wx_fmt=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24475" cy="3343275"/>
            <wp:effectExtent l="19050" t="0" r="9525" b="0"/>
            <wp:docPr id="8" name="图片 8" descr="https://mmbiz.qpic.cn/mmbiz_png/LBX4T1S9UVEEkxibRYBNh8g49gCVwrgPPMDHibf3dibTgTtc50XgMxVBHjUiaRAQf0mSf5GcWuE9dAaT45ereMBeg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png/LBX4T1S9UVEEkxibRYBNh8g49gCVwrgPPMDHibf3dibTgTtc50XgMxVBHjUiaRAQf0mSf5GcWuE9dAaT45ereMBegA/640?wx_fmt=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CE" w:rsidRPr="006F4DCE" w:rsidRDefault="006F4DCE" w:rsidP="006F4DC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F4DCE">
        <w:rPr>
          <w:rFonts w:ascii="宋体" w:eastAsia="宋体" w:hAnsi="宋体" w:cs="宋体"/>
          <w:b/>
          <w:bCs/>
          <w:color w:val="6A00FF"/>
          <w:kern w:val="0"/>
          <w:sz w:val="26"/>
        </w:rPr>
        <w:t>2简评：</w:t>
      </w:r>
    </w:p>
    <w:p w:rsidR="006F4DCE" w:rsidRPr="006F4DCE" w:rsidRDefault="006F4DCE" w:rsidP="006F4DCE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6F4DCE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   本周橡胶维持窄幅区间震荡走势。目前盘面多空双方缺乏方向性的驱动因素，东南亚主产区正处供应旺季，虽然泰国南部局部发生病虫害和降雨，但对产量影响相对有限，泰、马两国近日陆续公布补贴政策，或将</w:t>
      </w:r>
      <w:r w:rsidRPr="006F4DCE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lastRenderedPageBreak/>
        <w:t>提振胶农对低价的承受能力，供应整体处于宽松格局对行情形成偏空，需求端，汽车产销延续同比下滑态势，短期行情仍将处于震荡走势。</w:t>
      </w:r>
    </w:p>
    <w:p w:rsidR="006F4DCE" w:rsidRPr="006F4DCE" w:rsidRDefault="006F4DCE" w:rsidP="006F4DCE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6F4DCE" w:rsidRPr="006F4DCE" w:rsidRDefault="006F4DCE" w:rsidP="006F4DCE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6F4DCE">
        <w:rPr>
          <w:rFonts w:ascii="宋体" w:eastAsia="宋体" w:hAnsi="宋体" w:cs="宋体" w:hint="eastAsia"/>
          <w:b/>
          <w:bCs/>
          <w:color w:val="3F3E3F"/>
          <w:spacing w:val="23"/>
          <w:kern w:val="0"/>
          <w:sz w:val="26"/>
        </w:rPr>
        <w:t>免责声明：本研究报告由金</w:t>
      </w:r>
      <w:proofErr w:type="gramStart"/>
      <w:r w:rsidRPr="006F4DCE">
        <w:rPr>
          <w:rFonts w:ascii="宋体" w:eastAsia="宋体" w:hAnsi="宋体" w:cs="宋体" w:hint="eastAsia"/>
          <w:b/>
          <w:bCs/>
          <w:color w:val="3F3E3F"/>
          <w:spacing w:val="23"/>
          <w:kern w:val="0"/>
          <w:sz w:val="26"/>
        </w:rPr>
        <w:t>鹏经济</w:t>
      </w:r>
      <w:proofErr w:type="gramEnd"/>
      <w:r w:rsidRPr="006F4DCE">
        <w:rPr>
          <w:rFonts w:ascii="宋体" w:eastAsia="宋体" w:hAnsi="宋体" w:cs="宋体" w:hint="eastAsia"/>
          <w:b/>
          <w:bCs/>
          <w:color w:val="3F3E3F"/>
          <w:spacing w:val="23"/>
          <w:kern w:val="0"/>
          <w:sz w:val="26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</w:t>
      </w:r>
    </w:p>
    <w:p w:rsidR="006F4DCE" w:rsidRPr="006F4DCE" w:rsidRDefault="006F4DCE" w:rsidP="006F4DC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DCE">
        <w:rPr>
          <w:rFonts w:ascii="宋体" w:eastAsia="宋体" w:hAnsi="宋体" w:cs="宋体"/>
          <w:kern w:val="0"/>
          <w:sz w:val="24"/>
          <w:szCs w:val="24"/>
        </w:rPr>
        <w:br/>
      </w:r>
    </w:p>
    <w:p w:rsidR="006F4DCE" w:rsidRPr="006F4DCE" w:rsidRDefault="006F4DCE" w:rsidP="006F4DC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14425" cy="314325"/>
            <wp:effectExtent l="19050" t="0" r="9525" b="0"/>
            <wp:docPr id="9" name="图片 9" descr="https://mmbiz.qpic.cn/mmbiz_png/Ljib4So7yuWiaicz9onUYszC4xOyx09pPx9HkEQonInJy0dyPzNKnmdJx3Oib2KIbiaTe4E6iaa1KrLQRjic10wDTs0D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png/Ljib4So7yuWiaicz9onUYszC4xOyx09pPx9HkEQonInJy0dyPzNKnmdJx3Oib2KIbiaTe4E6iaa1KrLQRjic10wDTs0DQ/640?wx_fmt=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CE" w:rsidRPr="006F4DCE" w:rsidRDefault="006F4DCE" w:rsidP="006F4DC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86325" cy="3190875"/>
            <wp:effectExtent l="19050" t="0" r="9525" b="0"/>
            <wp:docPr id="10" name="图片 10" descr="https://mmbiz.qpic.cn/mmbiz_png/LBX4T1S9UVEEkxibRYBNh8g49gCVwrgPPibuxCogcSGJfFOE2T0lrgFzLMTqc8BVnQRCiblWFxUuO0CS6IV9nKZib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png/LBX4T1S9UVEEkxibRYBNh8g49gCVwrgPPibuxCogcSGJfFOE2T0lrgFzLMTqc8BVnQRCiblWFxUuO0CS6IV9nKZibQ/640?wx_fmt=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05" w:rsidRDefault="00FA5705"/>
    <w:sectPr w:rsidR="00FA5705" w:rsidSect="00FA5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33" w:rsidRDefault="004F5433" w:rsidP="006F4DCE">
      <w:r>
        <w:separator/>
      </w:r>
    </w:p>
  </w:endnote>
  <w:endnote w:type="continuationSeparator" w:id="0">
    <w:p w:rsidR="004F5433" w:rsidRDefault="004F5433" w:rsidP="006F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33" w:rsidRDefault="004F5433" w:rsidP="006F4DCE">
      <w:r>
        <w:separator/>
      </w:r>
    </w:p>
  </w:footnote>
  <w:footnote w:type="continuationSeparator" w:id="0">
    <w:p w:rsidR="004F5433" w:rsidRDefault="004F5433" w:rsidP="006F4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DCE"/>
    <w:rsid w:val="004F5433"/>
    <w:rsid w:val="006F4DCE"/>
    <w:rsid w:val="00FA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D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DCE"/>
    <w:rPr>
      <w:sz w:val="18"/>
      <w:szCs w:val="18"/>
    </w:rPr>
  </w:style>
  <w:style w:type="character" w:styleId="a5">
    <w:name w:val="Strong"/>
    <w:basedOn w:val="a0"/>
    <w:uiPriority w:val="22"/>
    <w:qFormat/>
    <w:rsid w:val="006F4DCE"/>
    <w:rPr>
      <w:b/>
      <w:bCs/>
    </w:rPr>
  </w:style>
  <w:style w:type="paragraph" w:styleId="a6">
    <w:name w:val="Normal (Web)"/>
    <w:basedOn w:val="a"/>
    <w:uiPriority w:val="99"/>
    <w:semiHidden/>
    <w:unhideWhenUsed/>
    <w:rsid w:val="006F4D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F4D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4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</Words>
  <Characters>306</Characters>
  <Application>Microsoft Office Word</Application>
  <DocSecurity>0</DocSecurity>
  <Lines>2</Lines>
  <Paragraphs>1</Paragraphs>
  <ScaleCrop>false</ScaleCrop>
  <Company>IT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2019-10-18T06:06:00Z</dcterms:created>
  <dcterms:modified xsi:type="dcterms:W3CDTF">2019-10-18T06:08:00Z</dcterms:modified>
</cp:coreProperties>
</file>