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2F4" w:rsidRPr="00DB29D8" w:rsidRDefault="004D62F4" w:rsidP="00DB29D8">
      <w:pPr>
        <w:spacing w:line="360" w:lineRule="auto"/>
        <w:jc w:val="center"/>
        <w:rPr>
          <w:b/>
          <w:sz w:val="44"/>
          <w:szCs w:val="44"/>
        </w:rPr>
      </w:pPr>
      <w:r w:rsidRPr="00DB29D8">
        <w:rPr>
          <w:rFonts w:hint="eastAsia"/>
          <w:b/>
          <w:sz w:val="44"/>
          <w:szCs w:val="44"/>
        </w:rPr>
        <w:t>白糖期权周报</w:t>
      </w:r>
    </w:p>
    <w:p w:rsidR="004D62F4" w:rsidRDefault="004D62F4" w:rsidP="004D62F4"/>
    <w:p w:rsidR="004D62F4" w:rsidRPr="00DB29D8" w:rsidRDefault="004D62F4" w:rsidP="00DB29D8">
      <w:pPr>
        <w:numPr>
          <w:ilvl w:val="0"/>
          <w:numId w:val="6"/>
        </w:numPr>
        <w:spacing w:line="360" w:lineRule="auto"/>
        <w:ind w:left="0" w:firstLine="0"/>
        <w:rPr>
          <w:b/>
          <w:bCs/>
          <w:sz w:val="28"/>
        </w:rPr>
      </w:pPr>
      <w:r w:rsidRPr="00DB29D8">
        <w:rPr>
          <w:b/>
          <w:bCs/>
          <w:sz w:val="28"/>
        </w:rPr>
        <w:t>标的上周走势回顾</w:t>
      </w:r>
      <w:r w:rsidRPr="00DB29D8">
        <w:rPr>
          <w:rFonts w:hint="eastAsia"/>
          <w:b/>
          <w:bCs/>
          <w:sz w:val="28"/>
        </w:rPr>
        <w:t>:</w:t>
      </w:r>
    </w:p>
    <w:p w:rsidR="0013647F" w:rsidRPr="00CD64C7" w:rsidRDefault="004D62F4" w:rsidP="00FB0A92">
      <w:pPr>
        <w:spacing w:line="360" w:lineRule="auto"/>
        <w:ind w:firstLine="420"/>
        <w:rPr>
          <w:rFonts w:asciiTheme="minorEastAsia" w:hAnsiTheme="minorEastAsia"/>
          <w:sz w:val="24"/>
        </w:rPr>
      </w:pPr>
      <w:r w:rsidRPr="00DB29D8">
        <w:rPr>
          <w:rFonts w:asciiTheme="minorEastAsia" w:hAnsiTheme="minorEastAsia" w:hint="eastAsia"/>
          <w:sz w:val="24"/>
        </w:rPr>
        <w:t>国内白糖主力合约</w:t>
      </w:r>
      <w:r w:rsidR="00CA64CF">
        <w:rPr>
          <w:rFonts w:asciiTheme="minorEastAsia" w:hAnsiTheme="minorEastAsia" w:hint="eastAsia"/>
          <w:sz w:val="24"/>
        </w:rPr>
        <w:t>SR</w:t>
      </w:r>
      <w:r w:rsidR="009E43F3">
        <w:rPr>
          <w:rFonts w:asciiTheme="minorEastAsia" w:hAnsiTheme="minorEastAsia" w:hint="eastAsia"/>
          <w:sz w:val="24"/>
        </w:rPr>
        <w:t>2001</w:t>
      </w:r>
      <w:r w:rsidR="00A83308">
        <w:rPr>
          <w:rFonts w:asciiTheme="minorEastAsia" w:hAnsiTheme="minorEastAsia" w:hint="eastAsia"/>
          <w:sz w:val="24"/>
        </w:rPr>
        <w:t>上</w:t>
      </w:r>
      <w:r w:rsidRPr="00DB29D8">
        <w:rPr>
          <w:rFonts w:asciiTheme="minorEastAsia" w:hAnsiTheme="minorEastAsia" w:hint="eastAsia"/>
          <w:sz w:val="24"/>
        </w:rPr>
        <w:t>周开盘价</w:t>
      </w:r>
      <w:r w:rsidR="00E25C8E">
        <w:rPr>
          <w:rFonts w:asciiTheme="minorEastAsia" w:hAnsiTheme="minorEastAsia" w:hint="eastAsia"/>
          <w:sz w:val="24"/>
        </w:rPr>
        <w:t>5</w:t>
      </w:r>
      <w:r w:rsidR="00365A86">
        <w:rPr>
          <w:rFonts w:asciiTheme="minorEastAsia" w:hAnsiTheme="minorEastAsia" w:hint="eastAsia"/>
          <w:sz w:val="24"/>
        </w:rPr>
        <w:t>5</w:t>
      </w:r>
      <w:r w:rsidR="006D2B07">
        <w:rPr>
          <w:rFonts w:asciiTheme="minorEastAsia" w:hAnsiTheme="minorEastAsia" w:hint="eastAsia"/>
          <w:sz w:val="24"/>
        </w:rPr>
        <w:t>32</w:t>
      </w:r>
      <w:r w:rsidRPr="00DB29D8">
        <w:rPr>
          <w:rFonts w:asciiTheme="minorEastAsia" w:hAnsiTheme="minorEastAsia" w:hint="eastAsia"/>
          <w:sz w:val="24"/>
        </w:rPr>
        <w:t>，收盘价</w:t>
      </w:r>
      <w:r w:rsidR="00973EF8">
        <w:rPr>
          <w:rFonts w:asciiTheme="minorEastAsia" w:hAnsiTheme="minorEastAsia" w:hint="eastAsia"/>
          <w:sz w:val="24"/>
        </w:rPr>
        <w:t>5</w:t>
      </w:r>
      <w:r w:rsidR="00BB2D84">
        <w:rPr>
          <w:rFonts w:asciiTheme="minorEastAsia" w:hAnsiTheme="minorEastAsia" w:hint="eastAsia"/>
          <w:sz w:val="24"/>
        </w:rPr>
        <w:t>5</w:t>
      </w:r>
      <w:r w:rsidR="006D2B07">
        <w:rPr>
          <w:rFonts w:asciiTheme="minorEastAsia" w:hAnsiTheme="minorEastAsia" w:hint="eastAsia"/>
          <w:sz w:val="24"/>
        </w:rPr>
        <w:t>35</w:t>
      </w:r>
      <w:r w:rsidRPr="00DB29D8">
        <w:rPr>
          <w:rFonts w:asciiTheme="minorEastAsia" w:hAnsiTheme="minorEastAsia" w:hint="eastAsia"/>
          <w:sz w:val="24"/>
        </w:rPr>
        <w:t>，</w:t>
      </w:r>
      <w:r w:rsidR="00BB2D84">
        <w:rPr>
          <w:rFonts w:asciiTheme="minorEastAsia" w:hAnsiTheme="minorEastAsia" w:hint="eastAsia"/>
          <w:sz w:val="24"/>
        </w:rPr>
        <w:t>上涨</w:t>
      </w:r>
      <w:r w:rsidR="00365A86">
        <w:rPr>
          <w:rFonts w:asciiTheme="minorEastAsia" w:hAnsiTheme="minorEastAsia" w:hint="eastAsia"/>
          <w:sz w:val="24"/>
        </w:rPr>
        <w:t>0.</w:t>
      </w:r>
      <w:r w:rsidR="006D2B07">
        <w:rPr>
          <w:rFonts w:asciiTheme="minorEastAsia" w:hAnsiTheme="minorEastAsia" w:hint="eastAsia"/>
          <w:sz w:val="24"/>
        </w:rPr>
        <w:t>11</w:t>
      </w:r>
      <w:r w:rsidR="009E43F3">
        <w:rPr>
          <w:rFonts w:asciiTheme="minorEastAsia" w:hAnsiTheme="minorEastAsia" w:hint="eastAsia"/>
          <w:sz w:val="24"/>
        </w:rPr>
        <w:t>%</w:t>
      </w:r>
      <w:r w:rsidR="00921B58">
        <w:rPr>
          <w:rFonts w:asciiTheme="minorEastAsia" w:hAnsiTheme="minorEastAsia" w:hint="eastAsia"/>
          <w:sz w:val="24"/>
        </w:rPr>
        <w:t>。</w:t>
      </w:r>
      <w:r w:rsidR="006D2B07">
        <w:rPr>
          <w:rFonts w:asciiTheme="minorEastAsia" w:hAnsiTheme="minorEastAsia" w:hint="eastAsia"/>
          <w:sz w:val="24"/>
        </w:rPr>
        <w:t>上周开始郑糖小幅震荡上扬，波动很小，但周三就跌了下来，随后又是缓慢上扬，整体变化很小。</w:t>
      </w:r>
    </w:p>
    <w:p w:rsidR="004D62F4" w:rsidRPr="00094D5A" w:rsidRDefault="004D62F4" w:rsidP="00DB29D8">
      <w:pPr>
        <w:spacing w:line="360" w:lineRule="auto"/>
        <w:rPr>
          <w:rFonts w:asciiTheme="minorEastAsia" w:hAnsiTheme="minorEastAsia"/>
          <w:sz w:val="24"/>
        </w:rPr>
      </w:pPr>
    </w:p>
    <w:p w:rsidR="004D62F4" w:rsidRPr="00DB29D8" w:rsidRDefault="004D62F4" w:rsidP="00DB29D8">
      <w:pPr>
        <w:numPr>
          <w:ilvl w:val="0"/>
          <w:numId w:val="6"/>
        </w:numPr>
        <w:spacing w:line="360" w:lineRule="auto"/>
        <w:ind w:left="0" w:firstLine="0"/>
        <w:rPr>
          <w:b/>
          <w:bCs/>
          <w:sz w:val="28"/>
        </w:rPr>
      </w:pPr>
      <w:r w:rsidRPr="00DB29D8">
        <w:rPr>
          <w:rFonts w:hint="eastAsia"/>
          <w:b/>
          <w:bCs/>
          <w:sz w:val="28"/>
        </w:rPr>
        <w:t>国际市场方面：</w:t>
      </w:r>
    </w:p>
    <w:p w:rsidR="006D2B07" w:rsidRDefault="006D2B07" w:rsidP="009C23BF">
      <w:pPr>
        <w:spacing w:line="360" w:lineRule="auto"/>
        <w:ind w:firstLineChars="200" w:firstLine="480"/>
        <w:rPr>
          <w:rFonts w:asciiTheme="minorEastAsia" w:hAnsiTheme="minorEastAsia"/>
          <w:color w:val="000000"/>
          <w:sz w:val="24"/>
        </w:rPr>
      </w:pPr>
      <w:r w:rsidRPr="006D2B07">
        <w:rPr>
          <w:rFonts w:asciiTheme="minorEastAsia" w:hAnsiTheme="minorEastAsia" w:hint="eastAsia"/>
          <w:color w:val="000000"/>
          <w:sz w:val="24"/>
        </w:rPr>
        <w:t>据Green Pool表示，全球第二大糖出口国泰国本榨季的期末库存同比增加110万吨，达700万吨，较前两年增加近300万吨。虽然部分库存通过今年创纪录的ICE原糖期货交割消化，但中国打击食糖走私效果显著促使食糖供应过剩国家库存消化较往年放缓。</w:t>
      </w:r>
    </w:p>
    <w:p w:rsidR="006D2B07" w:rsidRDefault="006D2B07" w:rsidP="009C23BF">
      <w:pPr>
        <w:spacing w:line="360" w:lineRule="auto"/>
        <w:ind w:firstLineChars="200" w:firstLine="480"/>
        <w:rPr>
          <w:rFonts w:asciiTheme="minorEastAsia" w:hAnsiTheme="minorEastAsia"/>
          <w:color w:val="000000"/>
          <w:sz w:val="24"/>
        </w:rPr>
      </w:pPr>
      <w:r w:rsidRPr="006D2B07">
        <w:rPr>
          <w:rFonts w:asciiTheme="minorEastAsia" w:hAnsiTheme="minorEastAsia" w:hint="eastAsia"/>
          <w:color w:val="000000"/>
          <w:sz w:val="24"/>
        </w:rPr>
        <w:t>据巴西糖业协会Unica表示，在印度实施食糖出口和生产补贴政策后，导致巴西在2018年损失了14亿美元，同时导致所有食糖出口国的总损失达35亿美元。</w:t>
      </w:r>
    </w:p>
    <w:p w:rsidR="006D2B07" w:rsidRDefault="006D2B07" w:rsidP="009C23BF">
      <w:pPr>
        <w:spacing w:line="360" w:lineRule="auto"/>
        <w:ind w:firstLineChars="200" w:firstLine="480"/>
        <w:rPr>
          <w:rFonts w:asciiTheme="minorEastAsia" w:hAnsiTheme="minorEastAsia" w:hint="eastAsia"/>
          <w:color w:val="000000"/>
          <w:sz w:val="24"/>
        </w:rPr>
      </w:pPr>
    </w:p>
    <w:p w:rsidR="00BF6459" w:rsidRPr="00BF6459" w:rsidRDefault="004D62F4" w:rsidP="00BF6459">
      <w:pPr>
        <w:numPr>
          <w:ilvl w:val="0"/>
          <w:numId w:val="6"/>
        </w:numPr>
        <w:spacing w:line="360" w:lineRule="auto"/>
        <w:ind w:left="0" w:firstLine="0"/>
        <w:rPr>
          <w:b/>
          <w:bCs/>
          <w:sz w:val="28"/>
        </w:rPr>
      </w:pPr>
      <w:r w:rsidRPr="00DB29D8">
        <w:rPr>
          <w:rFonts w:hint="eastAsia"/>
          <w:b/>
          <w:bCs/>
          <w:sz w:val="28"/>
        </w:rPr>
        <w:t>国内方面：</w:t>
      </w:r>
    </w:p>
    <w:p w:rsidR="00EF457A" w:rsidRDefault="002636E4" w:rsidP="00EF457A">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18</w:t>
      </w:r>
      <w:r w:rsidR="00973D34">
        <w:rPr>
          <w:rFonts w:asciiTheme="minorEastAsia" w:hAnsiTheme="minorEastAsia" w:hint="eastAsia"/>
          <w:color w:val="000000"/>
          <w:sz w:val="24"/>
        </w:rPr>
        <w:t>日</w:t>
      </w:r>
      <w:r w:rsidR="00EF457A" w:rsidRPr="00EF457A">
        <w:rPr>
          <w:rFonts w:asciiTheme="minorEastAsia" w:hAnsiTheme="minorEastAsia" w:hint="eastAsia"/>
          <w:color w:val="000000"/>
          <w:sz w:val="24"/>
        </w:rPr>
        <w:t>下午白糖</w:t>
      </w:r>
      <w:r w:rsidR="00973D34">
        <w:rPr>
          <w:rFonts w:asciiTheme="minorEastAsia" w:hAnsiTheme="minorEastAsia" w:hint="eastAsia"/>
          <w:color w:val="000000"/>
          <w:sz w:val="24"/>
        </w:rPr>
        <w:t>收涨</w:t>
      </w:r>
      <w:r w:rsidR="0062793F">
        <w:rPr>
          <w:rFonts w:asciiTheme="minorEastAsia" w:hAnsiTheme="minorEastAsia" w:hint="eastAsia"/>
          <w:color w:val="000000"/>
          <w:sz w:val="24"/>
        </w:rPr>
        <w:t>，</w:t>
      </w:r>
      <w:r w:rsidR="00EF457A" w:rsidRPr="00EF457A">
        <w:rPr>
          <w:rFonts w:asciiTheme="minorEastAsia" w:hAnsiTheme="minorEastAsia" w:hint="eastAsia"/>
          <w:color w:val="000000"/>
          <w:sz w:val="24"/>
        </w:rPr>
        <w:t>主产区现货报价基本持稳</w:t>
      </w:r>
      <w:r w:rsidR="0062793F">
        <w:rPr>
          <w:rFonts w:asciiTheme="minorEastAsia" w:hAnsiTheme="minorEastAsia" w:hint="eastAsia"/>
          <w:color w:val="000000"/>
          <w:sz w:val="24"/>
        </w:rPr>
        <w:t>。</w:t>
      </w:r>
      <w:r w:rsidR="00EF457A" w:rsidRPr="00EF457A">
        <w:rPr>
          <w:rFonts w:asciiTheme="minorEastAsia" w:hAnsiTheme="minorEastAsia" w:hint="eastAsia"/>
          <w:color w:val="000000"/>
          <w:sz w:val="24"/>
        </w:rPr>
        <w:t>具体情况如下：广西：南宁中间商站台暂无报价；仓库报价5</w:t>
      </w:r>
      <w:r w:rsidR="00973D34">
        <w:rPr>
          <w:rFonts w:asciiTheme="minorEastAsia" w:hAnsiTheme="minorEastAsia" w:hint="eastAsia"/>
          <w:color w:val="000000"/>
          <w:sz w:val="24"/>
        </w:rPr>
        <w:t>9</w:t>
      </w:r>
      <w:r>
        <w:rPr>
          <w:rFonts w:asciiTheme="minorEastAsia" w:hAnsiTheme="minorEastAsia" w:hint="eastAsia"/>
          <w:color w:val="000000"/>
          <w:sz w:val="24"/>
        </w:rPr>
        <w:t>3</w:t>
      </w:r>
      <w:r w:rsidR="00572014">
        <w:rPr>
          <w:rFonts w:asciiTheme="minorEastAsia" w:hAnsiTheme="minorEastAsia" w:hint="eastAsia"/>
          <w:color w:val="000000"/>
          <w:sz w:val="24"/>
        </w:rPr>
        <w:t>0</w:t>
      </w:r>
      <w:r w:rsidR="00EF457A" w:rsidRPr="00EF457A">
        <w:rPr>
          <w:rFonts w:asciiTheme="minorEastAsia" w:hAnsiTheme="minorEastAsia" w:hint="eastAsia"/>
          <w:color w:val="000000"/>
          <w:sz w:val="24"/>
        </w:rPr>
        <w:t>-</w:t>
      </w:r>
      <w:r w:rsidR="00973D34">
        <w:rPr>
          <w:rFonts w:asciiTheme="minorEastAsia" w:hAnsiTheme="minorEastAsia" w:hint="eastAsia"/>
          <w:color w:val="000000"/>
          <w:sz w:val="24"/>
        </w:rPr>
        <w:t>60</w:t>
      </w:r>
      <w:r>
        <w:rPr>
          <w:rFonts w:asciiTheme="minorEastAsia" w:hAnsiTheme="minorEastAsia" w:hint="eastAsia"/>
          <w:color w:val="000000"/>
          <w:sz w:val="24"/>
        </w:rPr>
        <w:t>1</w:t>
      </w:r>
      <w:r w:rsidR="00572014">
        <w:rPr>
          <w:rFonts w:asciiTheme="minorEastAsia" w:hAnsiTheme="minorEastAsia" w:hint="eastAsia"/>
          <w:color w:val="000000"/>
          <w:sz w:val="24"/>
        </w:rPr>
        <w:t>0</w:t>
      </w:r>
      <w:r w:rsidR="00EF457A" w:rsidRPr="00EF457A">
        <w:rPr>
          <w:rFonts w:asciiTheme="minorEastAsia" w:hAnsiTheme="minorEastAsia" w:hint="eastAsia"/>
          <w:color w:val="000000"/>
          <w:sz w:val="24"/>
        </w:rPr>
        <w:t>元/吨，报价不变，成交一般。南宁集团厂仓报价5</w:t>
      </w:r>
      <w:r w:rsidR="00973D34">
        <w:rPr>
          <w:rFonts w:asciiTheme="minorEastAsia" w:hAnsiTheme="minorEastAsia" w:hint="eastAsia"/>
          <w:color w:val="000000"/>
          <w:sz w:val="24"/>
        </w:rPr>
        <w:t>9</w:t>
      </w:r>
      <w:r>
        <w:rPr>
          <w:rFonts w:asciiTheme="minorEastAsia" w:hAnsiTheme="minorEastAsia" w:hint="eastAsia"/>
          <w:color w:val="000000"/>
          <w:sz w:val="24"/>
        </w:rPr>
        <w:t>3</w:t>
      </w:r>
      <w:r w:rsidR="00D741A3">
        <w:rPr>
          <w:rFonts w:asciiTheme="minorEastAsia" w:hAnsiTheme="minorEastAsia" w:hint="eastAsia"/>
          <w:color w:val="000000"/>
          <w:sz w:val="24"/>
        </w:rPr>
        <w:t>0</w:t>
      </w:r>
      <w:r w:rsidR="00EF457A" w:rsidRPr="00EF457A">
        <w:rPr>
          <w:rFonts w:asciiTheme="minorEastAsia" w:hAnsiTheme="minorEastAsia" w:hint="eastAsia"/>
          <w:color w:val="000000"/>
          <w:sz w:val="24"/>
        </w:rPr>
        <w:t>-</w:t>
      </w:r>
      <w:r>
        <w:rPr>
          <w:rFonts w:asciiTheme="minorEastAsia" w:hAnsiTheme="minorEastAsia" w:hint="eastAsia"/>
          <w:color w:val="000000"/>
          <w:sz w:val="24"/>
        </w:rPr>
        <w:t>597</w:t>
      </w:r>
      <w:r w:rsidR="00EF457A" w:rsidRPr="00EF457A">
        <w:rPr>
          <w:rFonts w:asciiTheme="minorEastAsia" w:hAnsiTheme="minorEastAsia" w:hint="eastAsia"/>
          <w:color w:val="000000"/>
          <w:sz w:val="24"/>
        </w:rPr>
        <w:t>0元/吨。柳州中间商站台报价</w:t>
      </w:r>
      <w:r w:rsidR="003B7026">
        <w:rPr>
          <w:rFonts w:asciiTheme="minorEastAsia" w:hAnsiTheme="minorEastAsia" w:hint="eastAsia"/>
          <w:color w:val="000000"/>
          <w:sz w:val="24"/>
        </w:rPr>
        <w:t>60</w:t>
      </w:r>
      <w:r>
        <w:rPr>
          <w:rFonts w:asciiTheme="minorEastAsia" w:hAnsiTheme="minorEastAsia" w:hint="eastAsia"/>
          <w:color w:val="000000"/>
          <w:sz w:val="24"/>
        </w:rPr>
        <w:t>00-6020</w:t>
      </w:r>
      <w:r w:rsidR="00EF457A" w:rsidRPr="00EF457A">
        <w:rPr>
          <w:rFonts w:asciiTheme="minorEastAsia" w:hAnsiTheme="minorEastAsia" w:hint="eastAsia"/>
          <w:color w:val="000000"/>
          <w:sz w:val="24"/>
        </w:rPr>
        <w:t>元/吨；仓库报价</w:t>
      </w:r>
      <w:r>
        <w:rPr>
          <w:rFonts w:asciiTheme="minorEastAsia" w:hAnsiTheme="minorEastAsia" w:hint="eastAsia"/>
          <w:color w:val="000000"/>
          <w:sz w:val="24"/>
        </w:rPr>
        <w:t>6000</w:t>
      </w:r>
      <w:r w:rsidR="00EF457A" w:rsidRPr="00EF457A">
        <w:rPr>
          <w:rFonts w:asciiTheme="minorEastAsia" w:hAnsiTheme="minorEastAsia" w:hint="eastAsia"/>
          <w:color w:val="000000"/>
          <w:sz w:val="24"/>
        </w:rPr>
        <w:t>-</w:t>
      </w:r>
      <w:r w:rsidR="003B7026">
        <w:rPr>
          <w:rFonts w:asciiTheme="minorEastAsia" w:hAnsiTheme="minorEastAsia" w:hint="eastAsia"/>
          <w:color w:val="000000"/>
          <w:sz w:val="24"/>
        </w:rPr>
        <w:t>60</w:t>
      </w:r>
      <w:r>
        <w:rPr>
          <w:rFonts w:asciiTheme="minorEastAsia" w:hAnsiTheme="minorEastAsia" w:hint="eastAsia"/>
          <w:color w:val="000000"/>
          <w:sz w:val="24"/>
        </w:rPr>
        <w:t>2</w:t>
      </w:r>
      <w:r w:rsidR="0062793F">
        <w:rPr>
          <w:rFonts w:asciiTheme="minorEastAsia" w:hAnsiTheme="minorEastAsia" w:hint="eastAsia"/>
          <w:color w:val="000000"/>
          <w:sz w:val="24"/>
        </w:rPr>
        <w:t>0</w:t>
      </w:r>
      <w:r w:rsidR="00EF457A" w:rsidRPr="00EF457A">
        <w:rPr>
          <w:rFonts w:asciiTheme="minorEastAsia" w:hAnsiTheme="minorEastAsia" w:hint="eastAsia"/>
          <w:color w:val="000000"/>
          <w:sz w:val="24"/>
        </w:rPr>
        <w:t>元/吨，报价不变，成交一般。柳州集团站台报价</w:t>
      </w:r>
      <w:r w:rsidR="003B7026">
        <w:rPr>
          <w:rFonts w:asciiTheme="minorEastAsia" w:hAnsiTheme="minorEastAsia" w:hint="eastAsia"/>
          <w:color w:val="000000"/>
          <w:sz w:val="24"/>
        </w:rPr>
        <w:t>60</w:t>
      </w:r>
      <w:r>
        <w:rPr>
          <w:rFonts w:asciiTheme="minorEastAsia" w:hAnsiTheme="minorEastAsia" w:hint="eastAsia"/>
          <w:color w:val="000000"/>
          <w:sz w:val="24"/>
        </w:rPr>
        <w:t>0</w:t>
      </w:r>
      <w:r w:rsidR="003B7026">
        <w:rPr>
          <w:rFonts w:asciiTheme="minorEastAsia" w:hAnsiTheme="minorEastAsia" w:hint="eastAsia"/>
          <w:color w:val="000000"/>
          <w:sz w:val="24"/>
        </w:rPr>
        <w:t>0</w:t>
      </w:r>
      <w:r w:rsidR="00EF457A" w:rsidRPr="00EF457A">
        <w:rPr>
          <w:rFonts w:asciiTheme="minorEastAsia" w:hAnsiTheme="minorEastAsia" w:hint="eastAsia"/>
          <w:color w:val="000000"/>
          <w:sz w:val="24"/>
        </w:rPr>
        <w:t>元/吨，</w:t>
      </w:r>
      <w:r w:rsidR="0062793F">
        <w:rPr>
          <w:rFonts w:asciiTheme="minorEastAsia" w:hAnsiTheme="minorEastAsia" w:hint="eastAsia"/>
          <w:color w:val="000000"/>
          <w:sz w:val="24"/>
        </w:rPr>
        <w:t>报价不变</w:t>
      </w:r>
      <w:r w:rsidR="00EF457A" w:rsidRPr="00EF457A">
        <w:rPr>
          <w:rFonts w:asciiTheme="minorEastAsia" w:hAnsiTheme="minorEastAsia" w:hint="eastAsia"/>
          <w:color w:val="000000"/>
          <w:sz w:val="24"/>
        </w:rPr>
        <w:t>，成交一般。来宾中间商仓库报价</w:t>
      </w:r>
      <w:r>
        <w:rPr>
          <w:rFonts w:asciiTheme="minorEastAsia" w:hAnsiTheme="minorEastAsia" w:hint="eastAsia"/>
          <w:color w:val="000000"/>
          <w:sz w:val="24"/>
        </w:rPr>
        <w:t>6020</w:t>
      </w:r>
      <w:r w:rsidR="00EF457A" w:rsidRPr="00EF457A">
        <w:rPr>
          <w:rFonts w:asciiTheme="minorEastAsia" w:hAnsiTheme="minorEastAsia" w:hint="eastAsia"/>
          <w:color w:val="000000"/>
          <w:sz w:val="24"/>
        </w:rPr>
        <w:t>元/吨。云南：昆明中间商报价5</w:t>
      </w:r>
      <w:r w:rsidR="00973D34">
        <w:rPr>
          <w:rFonts w:asciiTheme="minorEastAsia" w:hAnsiTheme="minorEastAsia" w:hint="eastAsia"/>
          <w:color w:val="000000"/>
          <w:sz w:val="24"/>
        </w:rPr>
        <w:t>9</w:t>
      </w:r>
      <w:r>
        <w:rPr>
          <w:rFonts w:asciiTheme="minorEastAsia" w:hAnsiTheme="minorEastAsia" w:hint="eastAsia"/>
          <w:color w:val="000000"/>
          <w:sz w:val="24"/>
        </w:rPr>
        <w:t>3</w:t>
      </w:r>
      <w:r w:rsidR="00EF457A" w:rsidRPr="00EF457A">
        <w:rPr>
          <w:rFonts w:asciiTheme="minorEastAsia" w:hAnsiTheme="minorEastAsia" w:hint="eastAsia"/>
          <w:color w:val="000000"/>
          <w:sz w:val="24"/>
        </w:rPr>
        <w:t>0-</w:t>
      </w:r>
      <w:r w:rsidR="00973D34">
        <w:rPr>
          <w:rFonts w:asciiTheme="minorEastAsia" w:hAnsiTheme="minorEastAsia" w:hint="eastAsia"/>
          <w:color w:val="000000"/>
          <w:sz w:val="24"/>
        </w:rPr>
        <w:t>6</w:t>
      </w:r>
      <w:r>
        <w:rPr>
          <w:rFonts w:asciiTheme="minorEastAsia" w:hAnsiTheme="minorEastAsia" w:hint="eastAsia"/>
          <w:color w:val="000000"/>
          <w:sz w:val="24"/>
        </w:rPr>
        <w:t>05</w:t>
      </w:r>
      <w:r w:rsidR="00EF457A" w:rsidRPr="00EF457A">
        <w:rPr>
          <w:rFonts w:asciiTheme="minorEastAsia" w:hAnsiTheme="minorEastAsia" w:hint="eastAsia"/>
          <w:color w:val="000000"/>
          <w:sz w:val="24"/>
        </w:rPr>
        <w:t>0元/吨；大理报价5</w:t>
      </w:r>
      <w:r>
        <w:rPr>
          <w:rFonts w:asciiTheme="minorEastAsia" w:hAnsiTheme="minorEastAsia" w:hint="eastAsia"/>
          <w:color w:val="000000"/>
          <w:sz w:val="24"/>
        </w:rPr>
        <w:t>89</w:t>
      </w:r>
      <w:r w:rsidR="003B7026">
        <w:rPr>
          <w:rFonts w:asciiTheme="minorEastAsia" w:hAnsiTheme="minorEastAsia" w:hint="eastAsia"/>
          <w:color w:val="000000"/>
          <w:sz w:val="24"/>
        </w:rPr>
        <w:t>0</w:t>
      </w:r>
      <w:r w:rsidR="00EF457A" w:rsidRPr="00EF457A">
        <w:rPr>
          <w:rFonts w:asciiTheme="minorEastAsia" w:hAnsiTheme="minorEastAsia" w:hint="eastAsia"/>
          <w:color w:val="000000"/>
          <w:sz w:val="24"/>
        </w:rPr>
        <w:t>-5</w:t>
      </w:r>
      <w:r w:rsidR="00973D34">
        <w:rPr>
          <w:rFonts w:asciiTheme="minorEastAsia" w:hAnsiTheme="minorEastAsia" w:hint="eastAsia"/>
          <w:color w:val="000000"/>
          <w:sz w:val="24"/>
        </w:rPr>
        <w:t>9</w:t>
      </w:r>
      <w:r>
        <w:rPr>
          <w:rFonts w:asciiTheme="minorEastAsia" w:hAnsiTheme="minorEastAsia" w:hint="eastAsia"/>
          <w:color w:val="000000"/>
          <w:sz w:val="24"/>
        </w:rPr>
        <w:t>5</w:t>
      </w:r>
      <w:r w:rsidR="00EF457A" w:rsidRPr="00EF457A">
        <w:rPr>
          <w:rFonts w:asciiTheme="minorEastAsia" w:hAnsiTheme="minorEastAsia" w:hint="eastAsia"/>
          <w:color w:val="000000"/>
          <w:sz w:val="24"/>
        </w:rPr>
        <w:t>0元/吨；祥云报价</w:t>
      </w:r>
      <w:r w:rsidR="00973D34">
        <w:rPr>
          <w:rFonts w:asciiTheme="minorEastAsia" w:hAnsiTheme="minorEastAsia" w:hint="eastAsia"/>
          <w:color w:val="000000"/>
          <w:sz w:val="24"/>
        </w:rPr>
        <w:t>59</w:t>
      </w:r>
      <w:r>
        <w:rPr>
          <w:rFonts w:asciiTheme="minorEastAsia" w:hAnsiTheme="minorEastAsia" w:hint="eastAsia"/>
          <w:color w:val="000000"/>
          <w:sz w:val="24"/>
        </w:rPr>
        <w:t>0</w:t>
      </w:r>
      <w:r w:rsidR="00973D34">
        <w:rPr>
          <w:rFonts w:asciiTheme="minorEastAsia" w:hAnsiTheme="minorEastAsia" w:hint="eastAsia"/>
          <w:color w:val="000000"/>
          <w:sz w:val="24"/>
        </w:rPr>
        <w:t>0</w:t>
      </w:r>
      <w:r w:rsidR="00EF457A" w:rsidRPr="00EF457A">
        <w:rPr>
          <w:rFonts w:asciiTheme="minorEastAsia" w:hAnsiTheme="minorEastAsia" w:hint="eastAsia"/>
          <w:color w:val="000000"/>
          <w:sz w:val="24"/>
        </w:rPr>
        <w:t>-</w:t>
      </w:r>
      <w:r>
        <w:rPr>
          <w:rFonts w:asciiTheme="minorEastAsia" w:hAnsiTheme="minorEastAsia" w:hint="eastAsia"/>
          <w:color w:val="000000"/>
          <w:sz w:val="24"/>
        </w:rPr>
        <w:t>595</w:t>
      </w:r>
      <w:r w:rsidR="003B7026">
        <w:rPr>
          <w:rFonts w:asciiTheme="minorEastAsia" w:hAnsiTheme="minorEastAsia" w:hint="eastAsia"/>
          <w:color w:val="000000"/>
          <w:sz w:val="24"/>
        </w:rPr>
        <w:t>0</w:t>
      </w:r>
      <w:r w:rsidR="00EF457A" w:rsidRPr="00EF457A">
        <w:rPr>
          <w:rFonts w:asciiTheme="minorEastAsia" w:hAnsiTheme="minorEastAsia" w:hint="eastAsia"/>
          <w:color w:val="000000"/>
          <w:sz w:val="24"/>
        </w:rPr>
        <w:t>元/吨。云南集团昆明报价</w:t>
      </w:r>
      <w:r w:rsidR="00973D34">
        <w:rPr>
          <w:rFonts w:asciiTheme="minorEastAsia" w:hAnsiTheme="minorEastAsia" w:hint="eastAsia"/>
          <w:color w:val="000000"/>
          <w:sz w:val="24"/>
        </w:rPr>
        <w:t>59</w:t>
      </w:r>
      <w:r>
        <w:rPr>
          <w:rFonts w:asciiTheme="minorEastAsia" w:hAnsiTheme="minorEastAsia" w:hint="eastAsia"/>
          <w:color w:val="000000"/>
          <w:sz w:val="24"/>
        </w:rPr>
        <w:t>3</w:t>
      </w:r>
      <w:r w:rsidR="00973D34">
        <w:rPr>
          <w:rFonts w:asciiTheme="minorEastAsia" w:hAnsiTheme="minorEastAsia" w:hint="eastAsia"/>
          <w:color w:val="000000"/>
          <w:sz w:val="24"/>
        </w:rPr>
        <w:t>0</w:t>
      </w:r>
      <w:r w:rsidR="003B7026">
        <w:rPr>
          <w:rFonts w:asciiTheme="minorEastAsia" w:hAnsiTheme="minorEastAsia" w:hint="eastAsia"/>
          <w:color w:val="000000"/>
          <w:sz w:val="24"/>
        </w:rPr>
        <w:t>-59</w:t>
      </w:r>
      <w:r>
        <w:rPr>
          <w:rFonts w:asciiTheme="minorEastAsia" w:hAnsiTheme="minorEastAsia" w:hint="eastAsia"/>
          <w:color w:val="000000"/>
          <w:sz w:val="24"/>
        </w:rPr>
        <w:t>6</w:t>
      </w:r>
      <w:r w:rsidR="003B7026">
        <w:rPr>
          <w:rFonts w:asciiTheme="minorEastAsia" w:hAnsiTheme="minorEastAsia" w:hint="eastAsia"/>
          <w:color w:val="000000"/>
          <w:sz w:val="24"/>
        </w:rPr>
        <w:t>0</w:t>
      </w:r>
      <w:r w:rsidR="00EF457A" w:rsidRPr="00EF457A">
        <w:rPr>
          <w:rFonts w:asciiTheme="minorEastAsia" w:hAnsiTheme="minorEastAsia" w:hint="eastAsia"/>
          <w:color w:val="000000"/>
          <w:sz w:val="24"/>
        </w:rPr>
        <w:t>元/吨；大理报价5</w:t>
      </w:r>
      <w:r>
        <w:rPr>
          <w:rFonts w:asciiTheme="minorEastAsia" w:hAnsiTheme="minorEastAsia" w:hint="eastAsia"/>
          <w:color w:val="000000"/>
          <w:sz w:val="24"/>
        </w:rPr>
        <w:t>89</w:t>
      </w:r>
      <w:r w:rsidR="00973D34">
        <w:rPr>
          <w:rFonts w:asciiTheme="minorEastAsia" w:hAnsiTheme="minorEastAsia" w:hint="eastAsia"/>
          <w:color w:val="000000"/>
          <w:sz w:val="24"/>
        </w:rPr>
        <w:t>0</w:t>
      </w:r>
      <w:r w:rsidR="003B7026">
        <w:rPr>
          <w:rFonts w:asciiTheme="minorEastAsia" w:hAnsiTheme="minorEastAsia" w:hint="eastAsia"/>
          <w:color w:val="000000"/>
          <w:sz w:val="24"/>
        </w:rPr>
        <w:t>-59</w:t>
      </w:r>
      <w:r>
        <w:rPr>
          <w:rFonts w:asciiTheme="minorEastAsia" w:hAnsiTheme="minorEastAsia" w:hint="eastAsia"/>
          <w:color w:val="000000"/>
          <w:sz w:val="24"/>
        </w:rPr>
        <w:t>2</w:t>
      </w:r>
      <w:r w:rsidR="003B7026">
        <w:rPr>
          <w:rFonts w:asciiTheme="minorEastAsia" w:hAnsiTheme="minorEastAsia" w:hint="eastAsia"/>
          <w:color w:val="000000"/>
          <w:sz w:val="24"/>
        </w:rPr>
        <w:t>0</w:t>
      </w:r>
      <w:r w:rsidR="00EF457A" w:rsidRPr="00EF457A">
        <w:rPr>
          <w:rFonts w:asciiTheme="minorEastAsia" w:hAnsiTheme="minorEastAsia" w:hint="eastAsia"/>
          <w:color w:val="000000"/>
          <w:sz w:val="24"/>
        </w:rPr>
        <w:t>元/吨。新疆：乌鲁木齐中间商报价56</w:t>
      </w:r>
      <w:r w:rsidR="00973D34">
        <w:rPr>
          <w:rFonts w:asciiTheme="minorEastAsia" w:hAnsiTheme="minorEastAsia" w:hint="eastAsia"/>
          <w:color w:val="000000"/>
          <w:sz w:val="24"/>
        </w:rPr>
        <w:t>00</w:t>
      </w:r>
      <w:r w:rsidR="00EF457A" w:rsidRPr="00EF457A">
        <w:rPr>
          <w:rFonts w:asciiTheme="minorEastAsia" w:hAnsiTheme="minorEastAsia" w:hint="eastAsia"/>
          <w:color w:val="000000"/>
          <w:sz w:val="24"/>
        </w:rPr>
        <w:t>-5</w:t>
      </w:r>
      <w:r w:rsidR="00973D34">
        <w:rPr>
          <w:rFonts w:asciiTheme="minorEastAsia" w:hAnsiTheme="minorEastAsia" w:hint="eastAsia"/>
          <w:color w:val="000000"/>
          <w:sz w:val="24"/>
        </w:rPr>
        <w:t>6</w:t>
      </w:r>
      <w:r w:rsidR="004C7022">
        <w:rPr>
          <w:rFonts w:asciiTheme="minorEastAsia" w:hAnsiTheme="minorEastAsia" w:hint="eastAsia"/>
          <w:color w:val="000000"/>
          <w:sz w:val="24"/>
        </w:rPr>
        <w:t>5</w:t>
      </w:r>
      <w:r w:rsidR="00EF457A" w:rsidRPr="00EF457A">
        <w:rPr>
          <w:rFonts w:asciiTheme="minorEastAsia" w:hAnsiTheme="minorEastAsia" w:hint="eastAsia"/>
          <w:color w:val="000000"/>
          <w:sz w:val="24"/>
        </w:rPr>
        <w:t>0元/吨。</w:t>
      </w:r>
    </w:p>
    <w:p w:rsidR="002022C6" w:rsidRPr="0048054C" w:rsidRDefault="002022C6" w:rsidP="00EF457A">
      <w:pPr>
        <w:spacing w:line="360" w:lineRule="auto"/>
        <w:ind w:firstLineChars="200" w:firstLine="480"/>
        <w:rPr>
          <w:rFonts w:asciiTheme="minorEastAsia" w:hAnsiTheme="minorEastAsia"/>
          <w:color w:val="000000"/>
          <w:sz w:val="24"/>
        </w:rPr>
      </w:pPr>
    </w:p>
    <w:p w:rsidR="004D62F4" w:rsidRDefault="004D62F4" w:rsidP="00DB29D8">
      <w:pPr>
        <w:numPr>
          <w:ilvl w:val="0"/>
          <w:numId w:val="6"/>
        </w:numPr>
        <w:spacing w:line="360" w:lineRule="auto"/>
        <w:ind w:left="0" w:firstLine="0"/>
        <w:rPr>
          <w:b/>
          <w:bCs/>
          <w:sz w:val="28"/>
        </w:rPr>
      </w:pPr>
      <w:r w:rsidRPr="00DB29D8">
        <w:rPr>
          <w:rFonts w:hint="eastAsia"/>
          <w:b/>
          <w:bCs/>
          <w:sz w:val="28"/>
        </w:rPr>
        <w:t>下周预期：</w:t>
      </w:r>
    </w:p>
    <w:p w:rsidR="0048054C" w:rsidRDefault="00B2111A" w:rsidP="006B3762">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lastRenderedPageBreak/>
        <w:t>上周郑糖整体波动很小，</w:t>
      </w:r>
      <w:r w:rsidR="009569E5">
        <w:rPr>
          <w:rFonts w:asciiTheme="minorEastAsia" w:hAnsiTheme="minorEastAsia" w:hint="eastAsia"/>
          <w:color w:val="000000"/>
          <w:sz w:val="24"/>
        </w:rPr>
        <w:t>变化不大。当前基本面比较平静，国内方面，北方甜菜糖厂全面开榨，新糖售价稳定，近期供应偏紧的状况有所缓解，而且现货价格坚挺可能吸引南方糖厂提前开榨，预计本周白糖继续维持震荡格局。</w:t>
      </w:r>
    </w:p>
    <w:p w:rsidR="00A3713B" w:rsidRPr="00B4282D" w:rsidRDefault="00A3713B" w:rsidP="00DD0644">
      <w:pPr>
        <w:spacing w:line="360" w:lineRule="auto"/>
        <w:rPr>
          <w:b/>
          <w:bCs/>
          <w:sz w:val="28"/>
        </w:rPr>
      </w:pPr>
    </w:p>
    <w:p w:rsidR="004D62F4" w:rsidRPr="00DB29D8" w:rsidRDefault="004D62F4" w:rsidP="00DB29D8">
      <w:pPr>
        <w:numPr>
          <w:ilvl w:val="0"/>
          <w:numId w:val="6"/>
        </w:numPr>
        <w:spacing w:line="360" w:lineRule="auto"/>
        <w:ind w:left="0" w:firstLine="0"/>
        <w:rPr>
          <w:b/>
          <w:bCs/>
          <w:sz w:val="28"/>
        </w:rPr>
      </w:pPr>
      <w:r w:rsidRPr="00DB29D8">
        <w:rPr>
          <w:rFonts w:hint="eastAsia"/>
          <w:b/>
          <w:bCs/>
          <w:sz w:val="28"/>
        </w:rPr>
        <w:t>期权操作建议：</w:t>
      </w:r>
    </w:p>
    <w:p w:rsidR="002C777C" w:rsidRDefault="009569E5" w:rsidP="002C777C">
      <w:pPr>
        <w:spacing w:line="360" w:lineRule="auto"/>
        <w:rPr>
          <w:rFonts w:asciiTheme="minorEastAsia" w:hAnsiTheme="minorEastAsia"/>
          <w:color w:val="000000"/>
          <w:sz w:val="24"/>
        </w:rPr>
      </w:pPr>
      <w:r>
        <w:rPr>
          <w:noProof/>
        </w:rPr>
        <w:drawing>
          <wp:inline distT="0" distB="0" distL="0" distR="0" wp14:anchorId="22978199" wp14:editId="31624C04">
            <wp:extent cx="5274310" cy="22936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93620"/>
                    </a:xfrm>
                    <a:prstGeom prst="rect">
                      <a:avLst/>
                    </a:prstGeom>
                  </pic:spPr>
                </pic:pic>
              </a:graphicData>
            </a:graphic>
          </wp:inline>
        </w:drawing>
      </w:r>
    </w:p>
    <w:p w:rsidR="004D62F4" w:rsidRPr="00DB29D8" w:rsidRDefault="00C8240B" w:rsidP="002C777C">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上周郑糖</w:t>
      </w:r>
      <w:r w:rsidR="009569E5">
        <w:rPr>
          <w:rFonts w:asciiTheme="minorEastAsia" w:hAnsiTheme="minorEastAsia" w:hint="eastAsia"/>
          <w:color w:val="000000"/>
          <w:sz w:val="24"/>
        </w:rPr>
        <w:t>小幅震荡，波动很小</w:t>
      </w:r>
      <w:r>
        <w:rPr>
          <w:rFonts w:asciiTheme="minorEastAsia" w:hAnsiTheme="minorEastAsia" w:hint="eastAsia"/>
          <w:color w:val="000000"/>
          <w:sz w:val="24"/>
        </w:rPr>
        <w:t>，期权方面</w:t>
      </w:r>
      <w:r w:rsidR="009569E5">
        <w:rPr>
          <w:rFonts w:asciiTheme="minorEastAsia" w:hAnsiTheme="minorEastAsia" w:hint="eastAsia"/>
          <w:color w:val="000000"/>
          <w:sz w:val="24"/>
        </w:rPr>
        <w:t>两端价格都有所缩水</w:t>
      </w:r>
      <w:r>
        <w:rPr>
          <w:rFonts w:asciiTheme="minorEastAsia" w:hAnsiTheme="minorEastAsia" w:hint="eastAsia"/>
          <w:color w:val="000000"/>
          <w:sz w:val="24"/>
        </w:rPr>
        <w:t>，</w:t>
      </w:r>
      <w:r w:rsidR="009569E5">
        <w:rPr>
          <w:rFonts w:asciiTheme="minorEastAsia" w:hAnsiTheme="minorEastAsia" w:hint="eastAsia"/>
          <w:color w:val="000000"/>
          <w:sz w:val="24"/>
        </w:rPr>
        <w:t>看涨端6100</w:t>
      </w:r>
      <w:r w:rsidR="009569E5">
        <w:rPr>
          <w:rFonts w:asciiTheme="minorEastAsia" w:hAnsiTheme="minorEastAsia"/>
          <w:color w:val="000000"/>
          <w:sz w:val="24"/>
        </w:rPr>
        <w:t>C</w:t>
      </w:r>
      <w:r w:rsidR="009569E5">
        <w:rPr>
          <w:rFonts w:asciiTheme="minorEastAsia" w:hAnsiTheme="minorEastAsia" w:hint="eastAsia"/>
          <w:color w:val="000000"/>
          <w:sz w:val="24"/>
        </w:rPr>
        <w:t>6.5左右的价格相对其风险来说已经不太合适，不建议继续加仓，现有两端持仓可以暂时持有观望。</w:t>
      </w:r>
      <w:bookmarkStart w:id="0" w:name="_GoBack"/>
      <w:bookmarkEnd w:id="0"/>
    </w:p>
    <w:p w:rsidR="004D62F4" w:rsidRPr="00DB29D8" w:rsidRDefault="004D62F4" w:rsidP="00DB29D8">
      <w:pPr>
        <w:spacing w:line="360" w:lineRule="auto"/>
        <w:rPr>
          <w:rFonts w:asciiTheme="minorEastAsia" w:hAnsiTheme="minorEastAsia"/>
          <w:sz w:val="24"/>
        </w:rPr>
      </w:pPr>
    </w:p>
    <w:p w:rsidR="005A5A02" w:rsidRPr="004D62F4"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金鹏经济研究所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3F29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FFC" w:rsidRDefault="00052FFC" w:rsidP="00F44943">
      <w:r>
        <w:separator/>
      </w:r>
    </w:p>
  </w:endnote>
  <w:endnote w:type="continuationSeparator" w:id="0">
    <w:p w:rsidR="00052FFC" w:rsidRDefault="00052FFC" w:rsidP="00F4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E53B10">
          <w:pPr>
            <w:pStyle w:val="a7"/>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D62238" w:rsidRPr="00D62238">
            <w:rPr>
              <w:noProof/>
              <w:color w:val="FFFFFF" w:themeColor="background1"/>
              <w:lang w:val="zh-CN"/>
            </w:rPr>
            <w:t>1</w:t>
          </w:r>
          <w:r>
            <w:rPr>
              <w:color w:val="FFFFFF" w:themeColor="background1"/>
            </w:rPr>
            <w:fldChar w:fldCharType="end"/>
          </w:r>
        </w:p>
      </w:tc>
    </w:tr>
  </w:tbl>
  <w:p w:rsidR="002F7684" w:rsidRDefault="002F76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FFC" w:rsidRDefault="00052FFC" w:rsidP="00F44943">
      <w:r>
        <w:separator/>
      </w:r>
    </w:p>
  </w:footnote>
  <w:footnote w:type="continuationSeparator" w:id="0">
    <w:p w:rsidR="00052FFC" w:rsidRDefault="00052FFC" w:rsidP="00F4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943" w:rsidRPr="003E0C66" w:rsidRDefault="00637C0C" w:rsidP="00637C0C">
    <w:pPr>
      <w:pStyle w:val="a5"/>
      <w:tabs>
        <w:tab w:val="clear" w:pos="4153"/>
      </w:tabs>
      <w:jc w:val="both"/>
      <w:rPr>
        <w:rFonts w:ascii="华文楷体" w:eastAsia="华文楷体" w:hAnsi="华文楷体"/>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a14="http://schemas.microsoft.com/office/drawing/2010/main" val="0"/>
                      </a:ext>
                    </a:extLst>
                  </a:blip>
                  <a:srcRect l="-1083" t="-6960" r="85349" b="6960"/>
                  <a:stretch/>
                </pic:blipFill>
                <pic:spPr bwMode="auto">
                  <a:xfrm>
                    <a:off x="0" y="0"/>
                    <a:ext cx="416853" cy="41270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a14="http://schemas.microsoft.com/office/drawing/2010/main"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a14="http://schemas.microsoft.com/office/drawing/2010/main"/>
                    </a:ext>
                  </a:extLst>
                </pic:spPr>
              </pic:pic>
            </a:graphicData>
          </a:graphic>
        </wp:inline>
      </w:drawing>
    </w:r>
    <w:r w:rsidR="0008153E">
      <w:tab/>
    </w:r>
    <w:r w:rsidR="0008153E" w:rsidRPr="003E0C66">
      <w:rPr>
        <w:rFonts w:ascii="华文楷体" w:eastAsia="华文楷体" w:hAnsi="华文楷体" w:hint="eastAsia"/>
        <w:b/>
        <w:color w:val="000000" w:themeColor="text1"/>
        <w:sz w:val="32"/>
      </w:rPr>
      <w:t>金</w:t>
    </w:r>
    <w:r w:rsidR="0008153E" w:rsidRPr="003E0C66">
      <w:rPr>
        <w:rFonts w:ascii="华文楷体" w:eastAsia="华文楷体" w:hAnsi="华文楷体" w:hint="eastAsia"/>
        <w:b/>
        <w:sz w:val="32"/>
      </w:rPr>
      <w:t>鹏</w:t>
    </w:r>
    <w:r w:rsidR="00EB6FE8">
      <w:rPr>
        <w:rFonts w:ascii="华文楷体" w:eastAsia="华文楷体" w:hAnsi="华文楷体" w:hint="eastAsia"/>
        <w:b/>
        <w:sz w:val="32"/>
      </w:rPr>
      <w:t>经济研究所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F9DDF"/>
    <w:multiLevelType w:val="singleLevel"/>
    <w:tmpl w:val="8EEF9DDF"/>
    <w:lvl w:ilvl="0">
      <w:start w:val="1"/>
      <w:numFmt w:val="chineseCounting"/>
      <w:suff w:val="nothing"/>
      <w:lvlText w:val="%1、"/>
      <w:lvlJc w:val="left"/>
      <w:rPr>
        <w:rFonts w:hint="eastAsia"/>
      </w:rPr>
    </w:lvl>
  </w:abstractNum>
  <w:abstractNum w:abstractNumId="1" w15:restartNumberingAfterBreak="0">
    <w:nsid w:val="DE7E525A"/>
    <w:multiLevelType w:val="singleLevel"/>
    <w:tmpl w:val="DE7E525A"/>
    <w:lvl w:ilvl="0">
      <w:start w:val="1"/>
      <w:numFmt w:val="decimal"/>
      <w:suff w:val="space"/>
      <w:lvlText w:val="%1、"/>
      <w:lvlJc w:val="left"/>
      <w:pPr>
        <w:ind w:left="480" w:firstLine="0"/>
      </w:pPr>
    </w:lvl>
  </w:abstractNum>
  <w:abstractNum w:abstractNumId="2" w15:restartNumberingAfterBreak="0">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15:restartNumberingAfterBreak="0">
    <w:nsid w:val="21F26ECF"/>
    <w:multiLevelType w:val="hybridMultilevel"/>
    <w:tmpl w:val="EF124BAA"/>
    <w:lvl w:ilvl="0" w:tplc="2B6889B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86DCF9"/>
    <w:multiLevelType w:val="singleLevel"/>
    <w:tmpl w:val="4A86DCF9"/>
    <w:lvl w:ilvl="0">
      <w:start w:val="1"/>
      <w:numFmt w:val="decimal"/>
      <w:suff w:val="nothing"/>
      <w:lvlText w:val="%1、"/>
      <w:lvlJc w:val="left"/>
      <w:pPr>
        <w:ind w:left="420" w:firstLine="0"/>
      </w:pPr>
    </w:lvl>
  </w:abstractNum>
  <w:abstractNum w:abstractNumId="5" w15:restartNumberingAfterBreak="0">
    <w:nsid w:val="78A05C53"/>
    <w:multiLevelType w:val="hybridMultilevel"/>
    <w:tmpl w:val="31A02BD4"/>
    <w:lvl w:ilvl="0" w:tplc="F864C6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B08E3"/>
    <w:rsid w:val="00002A37"/>
    <w:rsid w:val="00006E72"/>
    <w:rsid w:val="00010444"/>
    <w:rsid w:val="00012558"/>
    <w:rsid w:val="000154FD"/>
    <w:rsid w:val="0001706A"/>
    <w:rsid w:val="00021BD6"/>
    <w:rsid w:val="0002600D"/>
    <w:rsid w:val="00027A98"/>
    <w:rsid w:val="000308A2"/>
    <w:rsid w:val="00032D1F"/>
    <w:rsid w:val="0003425A"/>
    <w:rsid w:val="000405CB"/>
    <w:rsid w:val="0004080D"/>
    <w:rsid w:val="00040E70"/>
    <w:rsid w:val="0004329A"/>
    <w:rsid w:val="00043712"/>
    <w:rsid w:val="0005001B"/>
    <w:rsid w:val="00050F08"/>
    <w:rsid w:val="00052FFC"/>
    <w:rsid w:val="00057045"/>
    <w:rsid w:val="00060A9E"/>
    <w:rsid w:val="00063CDE"/>
    <w:rsid w:val="00064BB6"/>
    <w:rsid w:val="00066E49"/>
    <w:rsid w:val="00067E39"/>
    <w:rsid w:val="000715AC"/>
    <w:rsid w:val="00072189"/>
    <w:rsid w:val="00075539"/>
    <w:rsid w:val="00076ABD"/>
    <w:rsid w:val="00077164"/>
    <w:rsid w:val="000809A9"/>
    <w:rsid w:val="00080B78"/>
    <w:rsid w:val="00080D1C"/>
    <w:rsid w:val="0008153E"/>
    <w:rsid w:val="0008266E"/>
    <w:rsid w:val="00094751"/>
    <w:rsid w:val="00094D5A"/>
    <w:rsid w:val="00095E18"/>
    <w:rsid w:val="00097E8B"/>
    <w:rsid w:val="000A296C"/>
    <w:rsid w:val="000B31ED"/>
    <w:rsid w:val="000B5055"/>
    <w:rsid w:val="000B634F"/>
    <w:rsid w:val="000B6DC1"/>
    <w:rsid w:val="000C6949"/>
    <w:rsid w:val="000D1F34"/>
    <w:rsid w:val="000D3FB3"/>
    <w:rsid w:val="000E06AC"/>
    <w:rsid w:val="000E4B2D"/>
    <w:rsid w:val="000F0F63"/>
    <w:rsid w:val="000F5FB2"/>
    <w:rsid w:val="00102816"/>
    <w:rsid w:val="00103E46"/>
    <w:rsid w:val="001056E0"/>
    <w:rsid w:val="00110D18"/>
    <w:rsid w:val="001122A7"/>
    <w:rsid w:val="00117122"/>
    <w:rsid w:val="001207F7"/>
    <w:rsid w:val="00125DBB"/>
    <w:rsid w:val="00125E2B"/>
    <w:rsid w:val="001350A7"/>
    <w:rsid w:val="0013647F"/>
    <w:rsid w:val="00144C26"/>
    <w:rsid w:val="00147CE7"/>
    <w:rsid w:val="00151362"/>
    <w:rsid w:val="00151545"/>
    <w:rsid w:val="001540C6"/>
    <w:rsid w:val="00155099"/>
    <w:rsid w:val="00161C89"/>
    <w:rsid w:val="0016671E"/>
    <w:rsid w:val="0017336F"/>
    <w:rsid w:val="0017739E"/>
    <w:rsid w:val="00177C01"/>
    <w:rsid w:val="00180571"/>
    <w:rsid w:val="00183632"/>
    <w:rsid w:val="00196C22"/>
    <w:rsid w:val="00197428"/>
    <w:rsid w:val="001A2EFF"/>
    <w:rsid w:val="001B1D40"/>
    <w:rsid w:val="001C006B"/>
    <w:rsid w:val="001C0679"/>
    <w:rsid w:val="001C2023"/>
    <w:rsid w:val="001C23D7"/>
    <w:rsid w:val="001C6E58"/>
    <w:rsid w:val="001D2853"/>
    <w:rsid w:val="001D501A"/>
    <w:rsid w:val="001D5B77"/>
    <w:rsid w:val="001E41CD"/>
    <w:rsid w:val="001E5065"/>
    <w:rsid w:val="001F14F7"/>
    <w:rsid w:val="001F2CC9"/>
    <w:rsid w:val="001F44B9"/>
    <w:rsid w:val="001F6907"/>
    <w:rsid w:val="002022C6"/>
    <w:rsid w:val="0020304E"/>
    <w:rsid w:val="00203E08"/>
    <w:rsid w:val="00207582"/>
    <w:rsid w:val="00207EAB"/>
    <w:rsid w:val="00207F00"/>
    <w:rsid w:val="00213335"/>
    <w:rsid w:val="00213819"/>
    <w:rsid w:val="002164D8"/>
    <w:rsid w:val="00224166"/>
    <w:rsid w:val="00227633"/>
    <w:rsid w:val="002401D7"/>
    <w:rsid w:val="00240EC7"/>
    <w:rsid w:val="0026268D"/>
    <w:rsid w:val="002636E4"/>
    <w:rsid w:val="002638BF"/>
    <w:rsid w:val="002646DF"/>
    <w:rsid w:val="00271396"/>
    <w:rsid w:val="00272D58"/>
    <w:rsid w:val="00273678"/>
    <w:rsid w:val="002768C1"/>
    <w:rsid w:val="00276F44"/>
    <w:rsid w:val="0028170F"/>
    <w:rsid w:val="002824F6"/>
    <w:rsid w:val="00282620"/>
    <w:rsid w:val="00282DAB"/>
    <w:rsid w:val="0028456A"/>
    <w:rsid w:val="00284C95"/>
    <w:rsid w:val="002865BE"/>
    <w:rsid w:val="002875DE"/>
    <w:rsid w:val="00287601"/>
    <w:rsid w:val="00294B71"/>
    <w:rsid w:val="002A0CC0"/>
    <w:rsid w:val="002A1E08"/>
    <w:rsid w:val="002A320B"/>
    <w:rsid w:val="002A3827"/>
    <w:rsid w:val="002A6690"/>
    <w:rsid w:val="002B0F36"/>
    <w:rsid w:val="002B233C"/>
    <w:rsid w:val="002B4261"/>
    <w:rsid w:val="002B55F6"/>
    <w:rsid w:val="002C09EC"/>
    <w:rsid w:val="002C5FB0"/>
    <w:rsid w:val="002C777C"/>
    <w:rsid w:val="002C7C7C"/>
    <w:rsid w:val="002D3B29"/>
    <w:rsid w:val="002D4004"/>
    <w:rsid w:val="002D4140"/>
    <w:rsid w:val="002D7B92"/>
    <w:rsid w:val="002F3A44"/>
    <w:rsid w:val="002F533B"/>
    <w:rsid w:val="002F7684"/>
    <w:rsid w:val="00301439"/>
    <w:rsid w:val="00303660"/>
    <w:rsid w:val="00303A59"/>
    <w:rsid w:val="0030430A"/>
    <w:rsid w:val="00320C70"/>
    <w:rsid w:val="0032314B"/>
    <w:rsid w:val="00331B12"/>
    <w:rsid w:val="003328E9"/>
    <w:rsid w:val="00333FF0"/>
    <w:rsid w:val="00343F54"/>
    <w:rsid w:val="003453D5"/>
    <w:rsid w:val="0034736B"/>
    <w:rsid w:val="0035002F"/>
    <w:rsid w:val="00355192"/>
    <w:rsid w:val="00360109"/>
    <w:rsid w:val="0036131C"/>
    <w:rsid w:val="00361E1D"/>
    <w:rsid w:val="00365A86"/>
    <w:rsid w:val="00366E35"/>
    <w:rsid w:val="00373583"/>
    <w:rsid w:val="00373CEE"/>
    <w:rsid w:val="00384C30"/>
    <w:rsid w:val="00385ABC"/>
    <w:rsid w:val="0039480B"/>
    <w:rsid w:val="00395200"/>
    <w:rsid w:val="003952CE"/>
    <w:rsid w:val="00397C53"/>
    <w:rsid w:val="003A38A1"/>
    <w:rsid w:val="003A4A6F"/>
    <w:rsid w:val="003A7BB3"/>
    <w:rsid w:val="003B3846"/>
    <w:rsid w:val="003B7026"/>
    <w:rsid w:val="003C45FF"/>
    <w:rsid w:val="003D1503"/>
    <w:rsid w:val="003D34EA"/>
    <w:rsid w:val="003D63DA"/>
    <w:rsid w:val="003E0204"/>
    <w:rsid w:val="003E0C66"/>
    <w:rsid w:val="003F2689"/>
    <w:rsid w:val="003F29A8"/>
    <w:rsid w:val="003F320A"/>
    <w:rsid w:val="003F7006"/>
    <w:rsid w:val="003F741D"/>
    <w:rsid w:val="003F7BCB"/>
    <w:rsid w:val="003F7E0B"/>
    <w:rsid w:val="004009A7"/>
    <w:rsid w:val="00401131"/>
    <w:rsid w:val="00404BE6"/>
    <w:rsid w:val="00405B3B"/>
    <w:rsid w:val="004155FD"/>
    <w:rsid w:val="00415A34"/>
    <w:rsid w:val="00417CDE"/>
    <w:rsid w:val="00424A3C"/>
    <w:rsid w:val="00424F1A"/>
    <w:rsid w:val="00430592"/>
    <w:rsid w:val="00432A7C"/>
    <w:rsid w:val="00433D78"/>
    <w:rsid w:val="0043499B"/>
    <w:rsid w:val="0044012A"/>
    <w:rsid w:val="00440275"/>
    <w:rsid w:val="00444F4A"/>
    <w:rsid w:val="00450C08"/>
    <w:rsid w:val="00451029"/>
    <w:rsid w:val="00451410"/>
    <w:rsid w:val="00453787"/>
    <w:rsid w:val="004541D1"/>
    <w:rsid w:val="00455708"/>
    <w:rsid w:val="0045617F"/>
    <w:rsid w:val="00457574"/>
    <w:rsid w:val="00461BD2"/>
    <w:rsid w:val="00461EC3"/>
    <w:rsid w:val="00462176"/>
    <w:rsid w:val="00463A5F"/>
    <w:rsid w:val="0046406B"/>
    <w:rsid w:val="00467CB2"/>
    <w:rsid w:val="00472C37"/>
    <w:rsid w:val="00477B92"/>
    <w:rsid w:val="0048054C"/>
    <w:rsid w:val="00486401"/>
    <w:rsid w:val="004905D5"/>
    <w:rsid w:val="00490D9F"/>
    <w:rsid w:val="00492ACA"/>
    <w:rsid w:val="00493909"/>
    <w:rsid w:val="004A4A65"/>
    <w:rsid w:val="004B1886"/>
    <w:rsid w:val="004B555F"/>
    <w:rsid w:val="004B706F"/>
    <w:rsid w:val="004C0EC5"/>
    <w:rsid w:val="004C6DBE"/>
    <w:rsid w:val="004C7022"/>
    <w:rsid w:val="004C7C76"/>
    <w:rsid w:val="004D1BBA"/>
    <w:rsid w:val="004D2165"/>
    <w:rsid w:val="004D3934"/>
    <w:rsid w:val="004D393D"/>
    <w:rsid w:val="004D62F4"/>
    <w:rsid w:val="004D6713"/>
    <w:rsid w:val="004D7FF7"/>
    <w:rsid w:val="004E12EE"/>
    <w:rsid w:val="004E3C35"/>
    <w:rsid w:val="004E68AB"/>
    <w:rsid w:val="004F11A7"/>
    <w:rsid w:val="004F3315"/>
    <w:rsid w:val="004F392E"/>
    <w:rsid w:val="004F68E4"/>
    <w:rsid w:val="004F77E2"/>
    <w:rsid w:val="004F785E"/>
    <w:rsid w:val="00506B52"/>
    <w:rsid w:val="00507054"/>
    <w:rsid w:val="0051040A"/>
    <w:rsid w:val="00510B48"/>
    <w:rsid w:val="005126D6"/>
    <w:rsid w:val="00512D8A"/>
    <w:rsid w:val="00513B0D"/>
    <w:rsid w:val="0052210E"/>
    <w:rsid w:val="00523CFC"/>
    <w:rsid w:val="00524D77"/>
    <w:rsid w:val="00527132"/>
    <w:rsid w:val="00532738"/>
    <w:rsid w:val="0053456F"/>
    <w:rsid w:val="005445CB"/>
    <w:rsid w:val="00544CB6"/>
    <w:rsid w:val="0054578F"/>
    <w:rsid w:val="00561955"/>
    <w:rsid w:val="005652CE"/>
    <w:rsid w:val="005652DF"/>
    <w:rsid w:val="00567304"/>
    <w:rsid w:val="00572014"/>
    <w:rsid w:val="00576E74"/>
    <w:rsid w:val="005834ED"/>
    <w:rsid w:val="00584D6F"/>
    <w:rsid w:val="00596548"/>
    <w:rsid w:val="0059716E"/>
    <w:rsid w:val="005978D7"/>
    <w:rsid w:val="005A0C04"/>
    <w:rsid w:val="005A0DED"/>
    <w:rsid w:val="005A386D"/>
    <w:rsid w:val="005A5A02"/>
    <w:rsid w:val="005C04FC"/>
    <w:rsid w:val="005D088B"/>
    <w:rsid w:val="005D0924"/>
    <w:rsid w:val="005D4E99"/>
    <w:rsid w:val="005E2BF7"/>
    <w:rsid w:val="005E2FAB"/>
    <w:rsid w:val="005E317F"/>
    <w:rsid w:val="005F0244"/>
    <w:rsid w:val="005F500B"/>
    <w:rsid w:val="00611159"/>
    <w:rsid w:val="006140B1"/>
    <w:rsid w:val="00614D91"/>
    <w:rsid w:val="00615BAE"/>
    <w:rsid w:val="00622BB4"/>
    <w:rsid w:val="0062793F"/>
    <w:rsid w:val="00630E08"/>
    <w:rsid w:val="00631F0E"/>
    <w:rsid w:val="00634D46"/>
    <w:rsid w:val="0063511E"/>
    <w:rsid w:val="0063784D"/>
    <w:rsid w:val="00637C0C"/>
    <w:rsid w:val="006407A6"/>
    <w:rsid w:val="00641E9E"/>
    <w:rsid w:val="00643931"/>
    <w:rsid w:val="00645DAF"/>
    <w:rsid w:val="0065394B"/>
    <w:rsid w:val="0066622B"/>
    <w:rsid w:val="00666385"/>
    <w:rsid w:val="00666652"/>
    <w:rsid w:val="00672B18"/>
    <w:rsid w:val="00675117"/>
    <w:rsid w:val="00675EF7"/>
    <w:rsid w:val="00683089"/>
    <w:rsid w:val="00683750"/>
    <w:rsid w:val="00684FAA"/>
    <w:rsid w:val="006858FA"/>
    <w:rsid w:val="00685954"/>
    <w:rsid w:val="00691D72"/>
    <w:rsid w:val="006921E4"/>
    <w:rsid w:val="006959E9"/>
    <w:rsid w:val="00696CCD"/>
    <w:rsid w:val="006973D9"/>
    <w:rsid w:val="006A3871"/>
    <w:rsid w:val="006A765D"/>
    <w:rsid w:val="006B188B"/>
    <w:rsid w:val="006B3762"/>
    <w:rsid w:val="006B4553"/>
    <w:rsid w:val="006C1EC8"/>
    <w:rsid w:val="006C3387"/>
    <w:rsid w:val="006D2B07"/>
    <w:rsid w:val="006E592A"/>
    <w:rsid w:val="006E7F4F"/>
    <w:rsid w:val="006F2078"/>
    <w:rsid w:val="006F3C52"/>
    <w:rsid w:val="006F5C68"/>
    <w:rsid w:val="006F7B2A"/>
    <w:rsid w:val="006F7FDB"/>
    <w:rsid w:val="00700083"/>
    <w:rsid w:val="00700815"/>
    <w:rsid w:val="007060DB"/>
    <w:rsid w:val="00707F01"/>
    <w:rsid w:val="00710D83"/>
    <w:rsid w:val="00714626"/>
    <w:rsid w:val="007219D2"/>
    <w:rsid w:val="00723F4F"/>
    <w:rsid w:val="0074557E"/>
    <w:rsid w:val="007466CB"/>
    <w:rsid w:val="007466EB"/>
    <w:rsid w:val="007470F6"/>
    <w:rsid w:val="007475B8"/>
    <w:rsid w:val="00750EB2"/>
    <w:rsid w:val="007521E9"/>
    <w:rsid w:val="00762F3D"/>
    <w:rsid w:val="00763000"/>
    <w:rsid w:val="007660C1"/>
    <w:rsid w:val="00770897"/>
    <w:rsid w:val="00771EF1"/>
    <w:rsid w:val="00772843"/>
    <w:rsid w:val="00775814"/>
    <w:rsid w:val="00775F66"/>
    <w:rsid w:val="007773C0"/>
    <w:rsid w:val="00781565"/>
    <w:rsid w:val="007830F2"/>
    <w:rsid w:val="00785826"/>
    <w:rsid w:val="00786E8A"/>
    <w:rsid w:val="00787468"/>
    <w:rsid w:val="00795097"/>
    <w:rsid w:val="00797111"/>
    <w:rsid w:val="00797D0D"/>
    <w:rsid w:val="007A5473"/>
    <w:rsid w:val="007A60CA"/>
    <w:rsid w:val="007A6A11"/>
    <w:rsid w:val="007A746E"/>
    <w:rsid w:val="007B10BA"/>
    <w:rsid w:val="007B3CCE"/>
    <w:rsid w:val="007B3FDF"/>
    <w:rsid w:val="007B4432"/>
    <w:rsid w:val="007B58F5"/>
    <w:rsid w:val="007B7115"/>
    <w:rsid w:val="007B7D65"/>
    <w:rsid w:val="007B7EE4"/>
    <w:rsid w:val="007C091E"/>
    <w:rsid w:val="007C0CB7"/>
    <w:rsid w:val="007C1A95"/>
    <w:rsid w:val="007C1C4B"/>
    <w:rsid w:val="007C2914"/>
    <w:rsid w:val="007C60B4"/>
    <w:rsid w:val="007D0571"/>
    <w:rsid w:val="007D26BE"/>
    <w:rsid w:val="007D42D1"/>
    <w:rsid w:val="007D5336"/>
    <w:rsid w:val="007E22FA"/>
    <w:rsid w:val="007E2AED"/>
    <w:rsid w:val="007E490B"/>
    <w:rsid w:val="007E4999"/>
    <w:rsid w:val="007E6825"/>
    <w:rsid w:val="007F1F17"/>
    <w:rsid w:val="007F3BC8"/>
    <w:rsid w:val="007F7B19"/>
    <w:rsid w:val="008014B5"/>
    <w:rsid w:val="008026FB"/>
    <w:rsid w:val="00802D7C"/>
    <w:rsid w:val="00803ABE"/>
    <w:rsid w:val="00805417"/>
    <w:rsid w:val="00806087"/>
    <w:rsid w:val="00806C57"/>
    <w:rsid w:val="00806F5E"/>
    <w:rsid w:val="00810442"/>
    <w:rsid w:val="0081483C"/>
    <w:rsid w:val="00820C71"/>
    <w:rsid w:val="00822FF5"/>
    <w:rsid w:val="0082744A"/>
    <w:rsid w:val="00827859"/>
    <w:rsid w:val="0083100C"/>
    <w:rsid w:val="0083292C"/>
    <w:rsid w:val="00834297"/>
    <w:rsid w:val="00840349"/>
    <w:rsid w:val="00850EA8"/>
    <w:rsid w:val="00852F7E"/>
    <w:rsid w:val="008575C3"/>
    <w:rsid w:val="00857FE9"/>
    <w:rsid w:val="00862CD3"/>
    <w:rsid w:val="0086335E"/>
    <w:rsid w:val="00864C4D"/>
    <w:rsid w:val="00865789"/>
    <w:rsid w:val="0087072C"/>
    <w:rsid w:val="008735D6"/>
    <w:rsid w:val="008764AA"/>
    <w:rsid w:val="00876A63"/>
    <w:rsid w:val="00881303"/>
    <w:rsid w:val="00882D9D"/>
    <w:rsid w:val="00884A40"/>
    <w:rsid w:val="008850B5"/>
    <w:rsid w:val="0089765D"/>
    <w:rsid w:val="00897DFC"/>
    <w:rsid w:val="008A0C50"/>
    <w:rsid w:val="008A1242"/>
    <w:rsid w:val="008A1F7B"/>
    <w:rsid w:val="008A3CF3"/>
    <w:rsid w:val="008A7037"/>
    <w:rsid w:val="008B461D"/>
    <w:rsid w:val="008B66B8"/>
    <w:rsid w:val="008D0BE5"/>
    <w:rsid w:val="008D39EE"/>
    <w:rsid w:val="008D425F"/>
    <w:rsid w:val="008E6683"/>
    <w:rsid w:val="008E7A0A"/>
    <w:rsid w:val="008F573B"/>
    <w:rsid w:val="00900C39"/>
    <w:rsid w:val="00901BB1"/>
    <w:rsid w:val="00906F67"/>
    <w:rsid w:val="00911E72"/>
    <w:rsid w:val="00921B58"/>
    <w:rsid w:val="009240CF"/>
    <w:rsid w:val="00926988"/>
    <w:rsid w:val="00926CBC"/>
    <w:rsid w:val="00927665"/>
    <w:rsid w:val="00933269"/>
    <w:rsid w:val="00937484"/>
    <w:rsid w:val="00937C77"/>
    <w:rsid w:val="00941277"/>
    <w:rsid w:val="00942BA1"/>
    <w:rsid w:val="00942DD9"/>
    <w:rsid w:val="0094575F"/>
    <w:rsid w:val="0095594C"/>
    <w:rsid w:val="009569E5"/>
    <w:rsid w:val="00963A18"/>
    <w:rsid w:val="00964200"/>
    <w:rsid w:val="00973D34"/>
    <w:rsid w:val="00973EF8"/>
    <w:rsid w:val="00974155"/>
    <w:rsid w:val="00975DAF"/>
    <w:rsid w:val="00984EBD"/>
    <w:rsid w:val="0099018C"/>
    <w:rsid w:val="00993CE5"/>
    <w:rsid w:val="009964BD"/>
    <w:rsid w:val="00997179"/>
    <w:rsid w:val="009A0AE1"/>
    <w:rsid w:val="009A0C86"/>
    <w:rsid w:val="009A434F"/>
    <w:rsid w:val="009A50A7"/>
    <w:rsid w:val="009A622F"/>
    <w:rsid w:val="009A654B"/>
    <w:rsid w:val="009A695D"/>
    <w:rsid w:val="009A7140"/>
    <w:rsid w:val="009A783C"/>
    <w:rsid w:val="009A7DD4"/>
    <w:rsid w:val="009B0500"/>
    <w:rsid w:val="009B1782"/>
    <w:rsid w:val="009B2486"/>
    <w:rsid w:val="009B2816"/>
    <w:rsid w:val="009B3F6B"/>
    <w:rsid w:val="009B4661"/>
    <w:rsid w:val="009B669D"/>
    <w:rsid w:val="009B7A1E"/>
    <w:rsid w:val="009C23BF"/>
    <w:rsid w:val="009C5318"/>
    <w:rsid w:val="009C56EF"/>
    <w:rsid w:val="009C651A"/>
    <w:rsid w:val="009C7BFD"/>
    <w:rsid w:val="009D19B7"/>
    <w:rsid w:val="009D2A67"/>
    <w:rsid w:val="009D388F"/>
    <w:rsid w:val="009D7512"/>
    <w:rsid w:val="009E09A6"/>
    <w:rsid w:val="009E2B06"/>
    <w:rsid w:val="009E43F3"/>
    <w:rsid w:val="009E68CC"/>
    <w:rsid w:val="009F01A3"/>
    <w:rsid w:val="009F183E"/>
    <w:rsid w:val="009F4009"/>
    <w:rsid w:val="009F5EEF"/>
    <w:rsid w:val="00A00AB9"/>
    <w:rsid w:val="00A06494"/>
    <w:rsid w:val="00A07540"/>
    <w:rsid w:val="00A07F74"/>
    <w:rsid w:val="00A10EA5"/>
    <w:rsid w:val="00A21D39"/>
    <w:rsid w:val="00A234D5"/>
    <w:rsid w:val="00A23D5C"/>
    <w:rsid w:val="00A25AD9"/>
    <w:rsid w:val="00A30A09"/>
    <w:rsid w:val="00A34B54"/>
    <w:rsid w:val="00A3713B"/>
    <w:rsid w:val="00A3751A"/>
    <w:rsid w:val="00A427B7"/>
    <w:rsid w:val="00A525EB"/>
    <w:rsid w:val="00A52B6B"/>
    <w:rsid w:val="00A53CD7"/>
    <w:rsid w:val="00A56E8B"/>
    <w:rsid w:val="00A659E9"/>
    <w:rsid w:val="00A66DA2"/>
    <w:rsid w:val="00A700F6"/>
    <w:rsid w:val="00A706D5"/>
    <w:rsid w:val="00A70EF4"/>
    <w:rsid w:val="00A713A2"/>
    <w:rsid w:val="00A71EFE"/>
    <w:rsid w:val="00A801A4"/>
    <w:rsid w:val="00A80596"/>
    <w:rsid w:val="00A80E7D"/>
    <w:rsid w:val="00A83308"/>
    <w:rsid w:val="00A8341E"/>
    <w:rsid w:val="00A84951"/>
    <w:rsid w:val="00A8770F"/>
    <w:rsid w:val="00A95432"/>
    <w:rsid w:val="00A95F61"/>
    <w:rsid w:val="00AA031E"/>
    <w:rsid w:val="00AA2FD4"/>
    <w:rsid w:val="00AA5F06"/>
    <w:rsid w:val="00AA730A"/>
    <w:rsid w:val="00AA7827"/>
    <w:rsid w:val="00AB0B42"/>
    <w:rsid w:val="00AB47DA"/>
    <w:rsid w:val="00AB720B"/>
    <w:rsid w:val="00AC5367"/>
    <w:rsid w:val="00AC62A9"/>
    <w:rsid w:val="00AD0755"/>
    <w:rsid w:val="00AD1A95"/>
    <w:rsid w:val="00AD22B8"/>
    <w:rsid w:val="00AD2428"/>
    <w:rsid w:val="00AE332C"/>
    <w:rsid w:val="00AF10E4"/>
    <w:rsid w:val="00AF1E86"/>
    <w:rsid w:val="00AF20DC"/>
    <w:rsid w:val="00AF24C1"/>
    <w:rsid w:val="00AF440B"/>
    <w:rsid w:val="00B000C4"/>
    <w:rsid w:val="00B07045"/>
    <w:rsid w:val="00B10FA7"/>
    <w:rsid w:val="00B16A26"/>
    <w:rsid w:val="00B16AC1"/>
    <w:rsid w:val="00B2111A"/>
    <w:rsid w:val="00B23058"/>
    <w:rsid w:val="00B238FF"/>
    <w:rsid w:val="00B2425B"/>
    <w:rsid w:val="00B31E15"/>
    <w:rsid w:val="00B376FF"/>
    <w:rsid w:val="00B42008"/>
    <w:rsid w:val="00B4282D"/>
    <w:rsid w:val="00B452A6"/>
    <w:rsid w:val="00B4636E"/>
    <w:rsid w:val="00B46372"/>
    <w:rsid w:val="00B47249"/>
    <w:rsid w:val="00B52058"/>
    <w:rsid w:val="00B5510C"/>
    <w:rsid w:val="00B619A9"/>
    <w:rsid w:val="00B67A71"/>
    <w:rsid w:val="00B7062D"/>
    <w:rsid w:val="00B7658A"/>
    <w:rsid w:val="00B826B6"/>
    <w:rsid w:val="00B82E47"/>
    <w:rsid w:val="00B8394B"/>
    <w:rsid w:val="00B855FC"/>
    <w:rsid w:val="00B86325"/>
    <w:rsid w:val="00B87622"/>
    <w:rsid w:val="00B92744"/>
    <w:rsid w:val="00B92A50"/>
    <w:rsid w:val="00B96AB9"/>
    <w:rsid w:val="00BA0693"/>
    <w:rsid w:val="00BA1F28"/>
    <w:rsid w:val="00BA54CF"/>
    <w:rsid w:val="00BA6CB1"/>
    <w:rsid w:val="00BB283A"/>
    <w:rsid w:val="00BB2D84"/>
    <w:rsid w:val="00BB3EA9"/>
    <w:rsid w:val="00BB53A0"/>
    <w:rsid w:val="00BB7839"/>
    <w:rsid w:val="00BB7B84"/>
    <w:rsid w:val="00BC2656"/>
    <w:rsid w:val="00BC32AF"/>
    <w:rsid w:val="00BC3533"/>
    <w:rsid w:val="00BC4E70"/>
    <w:rsid w:val="00BD0E2C"/>
    <w:rsid w:val="00BD237C"/>
    <w:rsid w:val="00BD26AD"/>
    <w:rsid w:val="00BD496E"/>
    <w:rsid w:val="00BE44E2"/>
    <w:rsid w:val="00BE65AF"/>
    <w:rsid w:val="00BE7F54"/>
    <w:rsid w:val="00BF28C9"/>
    <w:rsid w:val="00BF6459"/>
    <w:rsid w:val="00BF7EFE"/>
    <w:rsid w:val="00C000F3"/>
    <w:rsid w:val="00C004D3"/>
    <w:rsid w:val="00C01598"/>
    <w:rsid w:val="00C15077"/>
    <w:rsid w:val="00C310BC"/>
    <w:rsid w:val="00C343AB"/>
    <w:rsid w:val="00C3481E"/>
    <w:rsid w:val="00C37834"/>
    <w:rsid w:val="00C42931"/>
    <w:rsid w:val="00C45489"/>
    <w:rsid w:val="00C46243"/>
    <w:rsid w:val="00C47D5C"/>
    <w:rsid w:val="00C504F6"/>
    <w:rsid w:val="00C50E7F"/>
    <w:rsid w:val="00C62DE5"/>
    <w:rsid w:val="00C65495"/>
    <w:rsid w:val="00C6696C"/>
    <w:rsid w:val="00C729A3"/>
    <w:rsid w:val="00C74A6F"/>
    <w:rsid w:val="00C773CB"/>
    <w:rsid w:val="00C77C62"/>
    <w:rsid w:val="00C82114"/>
    <w:rsid w:val="00C8240B"/>
    <w:rsid w:val="00C83684"/>
    <w:rsid w:val="00C83BF7"/>
    <w:rsid w:val="00C84819"/>
    <w:rsid w:val="00C8605A"/>
    <w:rsid w:val="00C929BD"/>
    <w:rsid w:val="00C943D8"/>
    <w:rsid w:val="00C94F5F"/>
    <w:rsid w:val="00C95D23"/>
    <w:rsid w:val="00CA0EA1"/>
    <w:rsid w:val="00CA396A"/>
    <w:rsid w:val="00CA50EC"/>
    <w:rsid w:val="00CA5656"/>
    <w:rsid w:val="00CA64CF"/>
    <w:rsid w:val="00CB08A5"/>
    <w:rsid w:val="00CB118E"/>
    <w:rsid w:val="00CB1A6E"/>
    <w:rsid w:val="00CB5DF2"/>
    <w:rsid w:val="00CB76D9"/>
    <w:rsid w:val="00CB7D70"/>
    <w:rsid w:val="00CC34BA"/>
    <w:rsid w:val="00CD1D3F"/>
    <w:rsid w:val="00CD40F0"/>
    <w:rsid w:val="00CD64C7"/>
    <w:rsid w:val="00CE254A"/>
    <w:rsid w:val="00CF6778"/>
    <w:rsid w:val="00CF7540"/>
    <w:rsid w:val="00D02175"/>
    <w:rsid w:val="00D0257B"/>
    <w:rsid w:val="00D10AA8"/>
    <w:rsid w:val="00D143EF"/>
    <w:rsid w:val="00D14923"/>
    <w:rsid w:val="00D26FEA"/>
    <w:rsid w:val="00D32817"/>
    <w:rsid w:val="00D35698"/>
    <w:rsid w:val="00D45D92"/>
    <w:rsid w:val="00D52C5F"/>
    <w:rsid w:val="00D53B55"/>
    <w:rsid w:val="00D53C2F"/>
    <w:rsid w:val="00D621E0"/>
    <w:rsid w:val="00D62238"/>
    <w:rsid w:val="00D66A84"/>
    <w:rsid w:val="00D6712D"/>
    <w:rsid w:val="00D709DD"/>
    <w:rsid w:val="00D718E1"/>
    <w:rsid w:val="00D741A3"/>
    <w:rsid w:val="00D76FCE"/>
    <w:rsid w:val="00D80369"/>
    <w:rsid w:val="00D82034"/>
    <w:rsid w:val="00D913E5"/>
    <w:rsid w:val="00D9495C"/>
    <w:rsid w:val="00D94D11"/>
    <w:rsid w:val="00DA0E65"/>
    <w:rsid w:val="00DA1FA5"/>
    <w:rsid w:val="00DA2536"/>
    <w:rsid w:val="00DA7B22"/>
    <w:rsid w:val="00DB13F4"/>
    <w:rsid w:val="00DB1EBC"/>
    <w:rsid w:val="00DB29D8"/>
    <w:rsid w:val="00DB4CAA"/>
    <w:rsid w:val="00DC0F8C"/>
    <w:rsid w:val="00DC2FD5"/>
    <w:rsid w:val="00DC7010"/>
    <w:rsid w:val="00DD0644"/>
    <w:rsid w:val="00DD21C8"/>
    <w:rsid w:val="00DD4C31"/>
    <w:rsid w:val="00DE03E1"/>
    <w:rsid w:val="00DE3665"/>
    <w:rsid w:val="00DE40FF"/>
    <w:rsid w:val="00DE5AD8"/>
    <w:rsid w:val="00DE5D53"/>
    <w:rsid w:val="00DF0909"/>
    <w:rsid w:val="00DF3C04"/>
    <w:rsid w:val="00DF57F5"/>
    <w:rsid w:val="00DF6222"/>
    <w:rsid w:val="00DF6985"/>
    <w:rsid w:val="00DF75B1"/>
    <w:rsid w:val="00E02735"/>
    <w:rsid w:val="00E11668"/>
    <w:rsid w:val="00E16A0C"/>
    <w:rsid w:val="00E21834"/>
    <w:rsid w:val="00E21AEA"/>
    <w:rsid w:val="00E25C8E"/>
    <w:rsid w:val="00E27192"/>
    <w:rsid w:val="00E33A57"/>
    <w:rsid w:val="00E3765F"/>
    <w:rsid w:val="00E37713"/>
    <w:rsid w:val="00E5038A"/>
    <w:rsid w:val="00E53B10"/>
    <w:rsid w:val="00E53DDA"/>
    <w:rsid w:val="00E609BC"/>
    <w:rsid w:val="00E613BE"/>
    <w:rsid w:val="00E621B6"/>
    <w:rsid w:val="00E7493A"/>
    <w:rsid w:val="00E825D5"/>
    <w:rsid w:val="00E83F88"/>
    <w:rsid w:val="00E90215"/>
    <w:rsid w:val="00E91332"/>
    <w:rsid w:val="00E922FC"/>
    <w:rsid w:val="00E93B4B"/>
    <w:rsid w:val="00EA0442"/>
    <w:rsid w:val="00EA13A3"/>
    <w:rsid w:val="00EA18E8"/>
    <w:rsid w:val="00EA5207"/>
    <w:rsid w:val="00EB0141"/>
    <w:rsid w:val="00EB0999"/>
    <w:rsid w:val="00EB5322"/>
    <w:rsid w:val="00EB5389"/>
    <w:rsid w:val="00EB6FE8"/>
    <w:rsid w:val="00EB710A"/>
    <w:rsid w:val="00EC57D0"/>
    <w:rsid w:val="00ED045C"/>
    <w:rsid w:val="00ED07CD"/>
    <w:rsid w:val="00ED26B2"/>
    <w:rsid w:val="00EE1F4D"/>
    <w:rsid w:val="00EE245B"/>
    <w:rsid w:val="00EF00DA"/>
    <w:rsid w:val="00EF3C66"/>
    <w:rsid w:val="00EF457A"/>
    <w:rsid w:val="00EF47FE"/>
    <w:rsid w:val="00EF6D10"/>
    <w:rsid w:val="00F061BA"/>
    <w:rsid w:val="00F07326"/>
    <w:rsid w:val="00F073EE"/>
    <w:rsid w:val="00F07A07"/>
    <w:rsid w:val="00F10E4D"/>
    <w:rsid w:val="00F11C25"/>
    <w:rsid w:val="00F12DA4"/>
    <w:rsid w:val="00F206F6"/>
    <w:rsid w:val="00F21D35"/>
    <w:rsid w:val="00F23403"/>
    <w:rsid w:val="00F253DF"/>
    <w:rsid w:val="00F25A3E"/>
    <w:rsid w:val="00F2664B"/>
    <w:rsid w:val="00F30408"/>
    <w:rsid w:val="00F33393"/>
    <w:rsid w:val="00F3583B"/>
    <w:rsid w:val="00F41CA9"/>
    <w:rsid w:val="00F42472"/>
    <w:rsid w:val="00F44142"/>
    <w:rsid w:val="00F44553"/>
    <w:rsid w:val="00F44943"/>
    <w:rsid w:val="00F518E0"/>
    <w:rsid w:val="00F57428"/>
    <w:rsid w:val="00F57439"/>
    <w:rsid w:val="00F60983"/>
    <w:rsid w:val="00F63ABA"/>
    <w:rsid w:val="00F63AE3"/>
    <w:rsid w:val="00F6488B"/>
    <w:rsid w:val="00F66405"/>
    <w:rsid w:val="00F7032C"/>
    <w:rsid w:val="00F72429"/>
    <w:rsid w:val="00F80973"/>
    <w:rsid w:val="00F84FB6"/>
    <w:rsid w:val="00F85084"/>
    <w:rsid w:val="00F864D0"/>
    <w:rsid w:val="00F90105"/>
    <w:rsid w:val="00F927B0"/>
    <w:rsid w:val="00F93502"/>
    <w:rsid w:val="00F951F2"/>
    <w:rsid w:val="00F95CC7"/>
    <w:rsid w:val="00FA558F"/>
    <w:rsid w:val="00FA582E"/>
    <w:rsid w:val="00FB0A92"/>
    <w:rsid w:val="00FB262B"/>
    <w:rsid w:val="00FB4048"/>
    <w:rsid w:val="00FB467E"/>
    <w:rsid w:val="00FB78E9"/>
    <w:rsid w:val="00FC2F8B"/>
    <w:rsid w:val="00FC32E7"/>
    <w:rsid w:val="00FC55B5"/>
    <w:rsid w:val="00FD5151"/>
    <w:rsid w:val="00FE08D7"/>
    <w:rsid w:val="00FE27A7"/>
    <w:rsid w:val="00FE4D71"/>
    <w:rsid w:val="00FE68B1"/>
    <w:rsid w:val="00FF0F4F"/>
    <w:rsid w:val="00FF35FF"/>
    <w:rsid w:val="00FF62B7"/>
    <w:rsid w:val="00FF7F6B"/>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43273"/>
  <w15:docId w15:val="{20117739-4A77-450E-AE54-DD4CB626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F2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4943"/>
    <w:rPr>
      <w:kern w:val="2"/>
      <w:sz w:val="18"/>
      <w:szCs w:val="18"/>
    </w:rPr>
  </w:style>
  <w:style w:type="paragraph" w:styleId="a7">
    <w:name w:val="footer"/>
    <w:basedOn w:val="a"/>
    <w:link w:val="a8"/>
    <w:uiPriority w:val="99"/>
    <w:rsid w:val="00F44943"/>
    <w:pPr>
      <w:tabs>
        <w:tab w:val="center" w:pos="4153"/>
        <w:tab w:val="right" w:pos="8306"/>
      </w:tabs>
      <w:snapToGrid w:val="0"/>
      <w:jc w:val="left"/>
    </w:pPr>
    <w:rPr>
      <w:sz w:val="18"/>
      <w:szCs w:val="18"/>
    </w:rPr>
  </w:style>
  <w:style w:type="character" w:customStyle="1" w:styleId="a8">
    <w:name w:val="页脚 字符"/>
    <w:basedOn w:val="a0"/>
    <w:link w:val="a7"/>
    <w:uiPriority w:val="99"/>
    <w:rsid w:val="00F44943"/>
    <w:rPr>
      <w:kern w:val="2"/>
      <w:sz w:val="18"/>
      <w:szCs w:val="18"/>
    </w:rPr>
  </w:style>
  <w:style w:type="paragraph" w:styleId="a9">
    <w:name w:val="Balloon Text"/>
    <w:basedOn w:val="a"/>
    <w:link w:val="aa"/>
    <w:rsid w:val="00444F4A"/>
    <w:rPr>
      <w:sz w:val="18"/>
      <w:szCs w:val="18"/>
    </w:rPr>
  </w:style>
  <w:style w:type="character" w:customStyle="1" w:styleId="aa">
    <w:name w:val="批注框文本 字符"/>
    <w:basedOn w:val="a0"/>
    <w:link w:val="a9"/>
    <w:rsid w:val="00444F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0832">
      <w:bodyDiv w:val="1"/>
      <w:marLeft w:val="0"/>
      <w:marRight w:val="0"/>
      <w:marTop w:val="0"/>
      <w:marBottom w:val="0"/>
      <w:divBdr>
        <w:top w:val="none" w:sz="0" w:space="0" w:color="auto"/>
        <w:left w:val="none" w:sz="0" w:space="0" w:color="auto"/>
        <w:bottom w:val="none" w:sz="0" w:space="0" w:color="auto"/>
        <w:right w:val="none" w:sz="0" w:space="0" w:color="auto"/>
      </w:divBdr>
    </w:div>
    <w:div w:id="131669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CD7D-C0C3-472B-8737-39FF1401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李 佳宁</cp:lastModifiedBy>
  <cp:revision>4</cp:revision>
  <cp:lastPrinted>2018-03-09T02:16:00Z</cp:lastPrinted>
  <dcterms:created xsi:type="dcterms:W3CDTF">2019-10-21T02:31:00Z</dcterms:created>
  <dcterms:modified xsi:type="dcterms:W3CDTF">2019-10-21T03:04:00Z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